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5EE85" w14:textId="4F9AA0F2" w:rsidR="0008107A" w:rsidRPr="00A94469" w:rsidRDefault="008D5A11" w:rsidP="0008107A">
      <w:pPr>
        <w:jc w:val="both"/>
        <w:rPr>
          <w:b/>
          <w:bCs/>
          <w:color w:val="000000"/>
          <w:sz w:val="28"/>
          <w:szCs w:val="28"/>
        </w:rPr>
      </w:pPr>
      <w:r w:rsidRPr="00BC2AB3">
        <w:rPr>
          <w:rFonts w:ascii="Arial" w:hAnsi="Arial" w:cs="Arial"/>
          <w:b/>
          <w:bCs/>
          <w:color w:val="FF0000"/>
        </w:rPr>
        <w:tab/>
      </w:r>
      <w:r w:rsidRPr="003A6BEF">
        <w:rPr>
          <w:rFonts w:ascii="Arial" w:hAnsi="Arial" w:cs="Arial"/>
          <w:b/>
          <w:bCs/>
        </w:rPr>
        <w:tab/>
      </w:r>
      <w:r w:rsidR="00060329">
        <w:rPr>
          <w:rFonts w:ascii="Arial" w:hAnsi="Arial" w:cs="Arial"/>
          <w:b/>
          <w:bCs/>
        </w:rPr>
        <w:t xml:space="preserve"> </w:t>
      </w:r>
      <w:r w:rsidR="0008107A" w:rsidRPr="00A94469">
        <w:rPr>
          <w:noProof/>
          <w:color w:val="000000"/>
        </w:rPr>
        <w:drawing>
          <wp:inline distT="0" distB="0" distL="0" distR="0" wp14:anchorId="6ED67CE0" wp14:editId="35818500">
            <wp:extent cx="504190" cy="504190"/>
            <wp:effectExtent l="0" t="0" r="0" b="0"/>
            <wp:docPr id="159286743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041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C4D97" w14:textId="77777777" w:rsidR="0008107A" w:rsidRPr="00FB7063" w:rsidRDefault="0008107A" w:rsidP="0008107A">
      <w:pPr>
        <w:pStyle w:val="Zawartotabeli"/>
        <w:snapToGrid w:val="0"/>
        <w:ind w:right="5242"/>
        <w:jc w:val="center"/>
        <w:rPr>
          <w:rFonts w:ascii="Arial" w:hAnsi="Arial" w:cs="Arial"/>
          <w:b/>
          <w:bCs/>
          <w:sz w:val="22"/>
          <w:szCs w:val="22"/>
        </w:rPr>
      </w:pPr>
      <w:r w:rsidRPr="00FB7063">
        <w:rPr>
          <w:rFonts w:ascii="Arial" w:hAnsi="Arial" w:cs="Arial"/>
          <w:b/>
          <w:bCs/>
          <w:sz w:val="22"/>
          <w:szCs w:val="22"/>
        </w:rPr>
        <w:t>REGIONALNY DYREKTOR</w:t>
      </w:r>
    </w:p>
    <w:p w14:paraId="4C397BA3" w14:textId="77777777" w:rsidR="0008107A" w:rsidRPr="00FB7063" w:rsidRDefault="0008107A" w:rsidP="0008107A">
      <w:pPr>
        <w:pStyle w:val="Zawartotabeli"/>
        <w:snapToGrid w:val="0"/>
        <w:ind w:right="5242"/>
        <w:jc w:val="center"/>
        <w:rPr>
          <w:rFonts w:ascii="Arial" w:hAnsi="Arial" w:cs="Arial"/>
          <w:b/>
          <w:bCs/>
          <w:sz w:val="22"/>
          <w:szCs w:val="22"/>
        </w:rPr>
      </w:pPr>
      <w:r w:rsidRPr="00FB7063">
        <w:rPr>
          <w:rFonts w:ascii="Arial" w:hAnsi="Arial" w:cs="Arial"/>
          <w:b/>
          <w:bCs/>
          <w:sz w:val="22"/>
          <w:szCs w:val="22"/>
        </w:rPr>
        <w:t>OCHRONY ŚRODOWISKA</w:t>
      </w:r>
    </w:p>
    <w:p w14:paraId="5448F7A0" w14:textId="77777777" w:rsidR="0008107A" w:rsidRPr="00FB7063" w:rsidRDefault="0008107A" w:rsidP="0008107A">
      <w:pPr>
        <w:pStyle w:val="Zawartotabeli"/>
        <w:snapToGrid w:val="0"/>
        <w:ind w:right="5242"/>
        <w:jc w:val="center"/>
        <w:rPr>
          <w:rFonts w:ascii="Arial" w:hAnsi="Arial" w:cs="Arial"/>
          <w:b/>
          <w:bCs/>
          <w:sz w:val="22"/>
          <w:szCs w:val="22"/>
        </w:rPr>
      </w:pPr>
      <w:r w:rsidRPr="00FB7063">
        <w:rPr>
          <w:rFonts w:ascii="Arial" w:hAnsi="Arial" w:cs="Arial"/>
          <w:b/>
          <w:bCs/>
          <w:sz w:val="22"/>
          <w:szCs w:val="22"/>
        </w:rPr>
        <w:t>W RZESZOWIE</w:t>
      </w:r>
    </w:p>
    <w:p w14:paraId="0E50A60C" w14:textId="77777777" w:rsidR="0008107A" w:rsidRDefault="0008107A" w:rsidP="002E75DA">
      <w:pPr>
        <w:pStyle w:val="Zawartotabeli"/>
        <w:tabs>
          <w:tab w:val="left" w:pos="4395"/>
        </w:tabs>
        <w:spacing w:after="120"/>
        <w:ind w:right="5242"/>
        <w:jc w:val="center"/>
        <w:rPr>
          <w:rFonts w:ascii="Arial" w:hAnsi="Arial" w:cs="Arial"/>
          <w:sz w:val="22"/>
          <w:szCs w:val="22"/>
        </w:rPr>
      </w:pPr>
      <w:r w:rsidRPr="00FB7063">
        <w:rPr>
          <w:rFonts w:ascii="Arial" w:hAnsi="Arial" w:cs="Arial"/>
          <w:sz w:val="22"/>
          <w:szCs w:val="22"/>
        </w:rPr>
        <w:t xml:space="preserve">Al. Józefa Piłsudskiego 38 </w:t>
      </w:r>
      <w:r>
        <w:rPr>
          <w:rFonts w:ascii="Arial" w:hAnsi="Arial" w:cs="Arial"/>
          <w:sz w:val="22"/>
          <w:szCs w:val="22"/>
        </w:rPr>
        <w:br/>
      </w:r>
      <w:r w:rsidRPr="00FB7063">
        <w:rPr>
          <w:rFonts w:ascii="Arial" w:hAnsi="Arial" w:cs="Arial"/>
          <w:sz w:val="22"/>
          <w:szCs w:val="22"/>
        </w:rPr>
        <w:t>35</w:t>
      </w:r>
      <w:r>
        <w:rPr>
          <w:rFonts w:ascii="Arial" w:hAnsi="Arial" w:cs="Arial"/>
          <w:sz w:val="22"/>
          <w:szCs w:val="22"/>
        </w:rPr>
        <w:t xml:space="preserve"> – </w:t>
      </w:r>
      <w:r w:rsidRPr="00FB7063">
        <w:rPr>
          <w:rFonts w:ascii="Arial" w:hAnsi="Arial" w:cs="Arial"/>
          <w:sz w:val="22"/>
          <w:szCs w:val="22"/>
        </w:rPr>
        <w:t>001 Rzeszów</w:t>
      </w:r>
    </w:p>
    <w:p w14:paraId="46FEC392" w14:textId="5BA6B978" w:rsidR="0008107A" w:rsidRPr="00A94469" w:rsidRDefault="0008107A" w:rsidP="002E75DA">
      <w:pPr>
        <w:spacing w:after="360"/>
        <w:jc w:val="both"/>
        <w:rPr>
          <w:color w:val="000000"/>
        </w:rPr>
      </w:pPr>
      <w:r w:rsidRPr="002F6902">
        <w:rPr>
          <w:rFonts w:ascii="Arial" w:hAnsi="Arial" w:cs="Arial"/>
          <w:lang w:eastAsia="pl-PL"/>
        </w:rPr>
        <w:t xml:space="preserve">   </w:t>
      </w:r>
      <w:r w:rsidRPr="004E5961">
        <w:rPr>
          <w:rFonts w:ascii="Arial" w:hAnsi="Arial" w:cs="Arial"/>
          <w:color w:val="000000"/>
          <w:sz w:val="22"/>
          <w:szCs w:val="22"/>
        </w:rPr>
        <w:t>WOOŚ.420.11.3.2026.BK.9</w:t>
      </w:r>
      <w:r w:rsidRPr="004E5961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4E5961">
        <w:rPr>
          <w:rFonts w:ascii="Arial" w:hAnsi="Arial" w:cs="Arial"/>
          <w:bCs/>
          <w:color w:val="000000"/>
          <w:sz w:val="22"/>
          <w:szCs w:val="22"/>
        </w:rPr>
        <w:tab/>
      </w:r>
      <w:r w:rsidRPr="004E5961">
        <w:rPr>
          <w:rFonts w:ascii="Arial" w:hAnsi="Arial" w:cs="Arial"/>
          <w:bCs/>
          <w:color w:val="000000"/>
          <w:sz w:val="22"/>
          <w:szCs w:val="22"/>
        </w:rPr>
        <w:tab/>
      </w:r>
      <w:r w:rsidRPr="004E5961">
        <w:rPr>
          <w:rFonts w:ascii="Arial" w:hAnsi="Arial" w:cs="Arial"/>
          <w:bCs/>
          <w:color w:val="000000"/>
          <w:sz w:val="22"/>
          <w:szCs w:val="22"/>
        </w:rPr>
        <w:tab/>
        <w:t xml:space="preserve">      R</w:t>
      </w:r>
      <w:r w:rsidRPr="004E5961">
        <w:rPr>
          <w:rFonts w:ascii="Arial" w:hAnsi="Arial" w:cs="Arial"/>
          <w:color w:val="000000"/>
          <w:sz w:val="22"/>
          <w:szCs w:val="22"/>
        </w:rPr>
        <w:t>zeszów, dnia</w:t>
      </w:r>
      <w:r w:rsidR="00066204">
        <w:rPr>
          <w:rFonts w:ascii="Arial" w:hAnsi="Arial" w:cs="Arial"/>
          <w:color w:val="000000"/>
          <w:sz w:val="22"/>
          <w:szCs w:val="22"/>
        </w:rPr>
        <w:t xml:space="preserve"> 03</w:t>
      </w:r>
      <w:r w:rsidRPr="004E5961">
        <w:rPr>
          <w:rFonts w:ascii="Arial" w:hAnsi="Arial" w:cs="Arial"/>
          <w:color w:val="000000"/>
          <w:sz w:val="22"/>
          <w:szCs w:val="22"/>
        </w:rPr>
        <w:t xml:space="preserve"> </w:t>
      </w:r>
      <w:r w:rsidR="004E5961" w:rsidRPr="004E5961">
        <w:rPr>
          <w:rFonts w:ascii="Arial" w:hAnsi="Arial" w:cs="Arial"/>
          <w:color w:val="000000"/>
          <w:sz w:val="22"/>
          <w:szCs w:val="22"/>
        </w:rPr>
        <w:t xml:space="preserve">sierpnia </w:t>
      </w:r>
      <w:r w:rsidRPr="004E5961">
        <w:rPr>
          <w:rFonts w:ascii="Arial" w:hAnsi="Arial" w:cs="Arial"/>
          <w:color w:val="000000"/>
          <w:sz w:val="22"/>
          <w:szCs w:val="22"/>
        </w:rPr>
        <w:t>2026 r</w:t>
      </w:r>
      <w:r w:rsidRPr="002F6902">
        <w:rPr>
          <w:rFonts w:ascii="Arial" w:hAnsi="Arial" w:cs="Arial"/>
          <w:color w:val="000000"/>
        </w:rPr>
        <w:t>.</w:t>
      </w:r>
    </w:p>
    <w:p w14:paraId="46D8B114" w14:textId="39F35677" w:rsidR="00EB2413" w:rsidRPr="003A6BEF" w:rsidRDefault="0002263D" w:rsidP="002E75DA">
      <w:pPr>
        <w:spacing w:after="120" w:line="100" w:lineRule="atLeast"/>
        <w:jc w:val="center"/>
        <w:rPr>
          <w:rFonts w:ascii="Arial" w:hAnsi="Arial" w:cs="Arial"/>
          <w:b/>
        </w:rPr>
      </w:pPr>
      <w:r w:rsidRPr="003A6BEF">
        <w:rPr>
          <w:rFonts w:ascii="Arial" w:hAnsi="Arial" w:cs="Arial"/>
          <w:b/>
        </w:rPr>
        <w:t>OBWIESZCZENIE</w:t>
      </w:r>
    </w:p>
    <w:p w14:paraId="020E1420" w14:textId="77777777" w:rsidR="0002263D" w:rsidRPr="003A6BEF" w:rsidRDefault="0002263D" w:rsidP="00EB2413">
      <w:pPr>
        <w:spacing w:line="100" w:lineRule="atLeast"/>
        <w:rPr>
          <w:rFonts w:ascii="Arial" w:hAnsi="Arial" w:cs="Arial"/>
          <w:b/>
          <w:sz w:val="16"/>
          <w:szCs w:val="16"/>
        </w:rPr>
      </w:pPr>
    </w:p>
    <w:p w14:paraId="5503EB52" w14:textId="6257354C" w:rsidR="0008107A" w:rsidRPr="0008107A" w:rsidRDefault="003211DE" w:rsidP="00060329">
      <w:pPr>
        <w:spacing w:after="60"/>
        <w:ind w:firstLine="709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E430A6">
        <w:rPr>
          <w:rStyle w:val="Domylnaczcionkaakapitu1"/>
          <w:rFonts w:ascii="Arial" w:hAnsi="Arial" w:cs="Arial"/>
          <w:sz w:val="22"/>
          <w:szCs w:val="22"/>
        </w:rPr>
        <w:t xml:space="preserve">Działając na podstawie </w:t>
      </w:r>
      <w:r w:rsidR="00B53B21" w:rsidRPr="00E430A6">
        <w:rPr>
          <w:rStyle w:val="Domylnaczcionkaakapitu1"/>
          <w:rFonts w:ascii="Arial" w:hAnsi="Arial" w:cs="Arial"/>
          <w:sz w:val="22"/>
          <w:szCs w:val="22"/>
        </w:rPr>
        <w:t xml:space="preserve">art. </w:t>
      </w:r>
      <w:r w:rsidR="00B53B21" w:rsidRPr="00E430A6">
        <w:rPr>
          <w:rFonts w:ascii="Arial" w:hAnsi="Arial" w:cs="Arial"/>
          <w:sz w:val="22"/>
          <w:szCs w:val="22"/>
        </w:rPr>
        <w:t xml:space="preserve">61 § 4 oraz art. </w:t>
      </w:r>
      <w:r w:rsidR="008324C5" w:rsidRPr="00E430A6">
        <w:rPr>
          <w:rFonts w:ascii="Arial" w:hAnsi="Arial" w:cs="Arial"/>
          <w:sz w:val="22"/>
          <w:szCs w:val="22"/>
          <w:lang w:eastAsia="pl-PL"/>
        </w:rPr>
        <w:t xml:space="preserve">49 </w:t>
      </w:r>
      <w:r w:rsidR="009A31BB" w:rsidRPr="00E430A6">
        <w:rPr>
          <w:rFonts w:ascii="Arial" w:hAnsi="Arial" w:cs="Arial"/>
          <w:sz w:val="22"/>
          <w:szCs w:val="22"/>
        </w:rPr>
        <w:t>ustawy z dnia 14 czerwca 1960 r. Kodeks postępowania administracyjnego</w:t>
      </w:r>
      <w:r w:rsidR="003A6BEF" w:rsidRPr="00E430A6">
        <w:rPr>
          <w:rStyle w:val="Domylnaczcionkaakapitu1"/>
          <w:rFonts w:ascii="Arial" w:hAnsi="Arial" w:cs="Arial"/>
          <w:sz w:val="22"/>
          <w:szCs w:val="22"/>
        </w:rPr>
        <w:t xml:space="preserve"> (Dz. U. z 202</w:t>
      </w:r>
      <w:r w:rsidR="0008107A">
        <w:rPr>
          <w:rStyle w:val="Domylnaczcionkaakapitu1"/>
          <w:rFonts w:ascii="Arial" w:hAnsi="Arial" w:cs="Arial"/>
          <w:sz w:val="22"/>
          <w:szCs w:val="22"/>
        </w:rPr>
        <w:t>5</w:t>
      </w:r>
      <w:r w:rsidR="003A6BEF" w:rsidRPr="00E430A6">
        <w:rPr>
          <w:rStyle w:val="Domylnaczcionkaakapitu1"/>
          <w:rFonts w:ascii="Arial" w:hAnsi="Arial" w:cs="Arial"/>
          <w:sz w:val="22"/>
          <w:szCs w:val="22"/>
        </w:rPr>
        <w:t xml:space="preserve"> r., poz. </w:t>
      </w:r>
      <w:r w:rsidR="0008107A">
        <w:rPr>
          <w:rStyle w:val="Domylnaczcionkaakapitu1"/>
          <w:rFonts w:ascii="Arial" w:hAnsi="Arial" w:cs="Arial"/>
          <w:sz w:val="22"/>
          <w:szCs w:val="22"/>
        </w:rPr>
        <w:t>1691</w:t>
      </w:r>
      <w:r w:rsidR="009A31BB" w:rsidRPr="00E430A6">
        <w:rPr>
          <w:rStyle w:val="Domylnaczcionkaakapitu1"/>
          <w:rFonts w:ascii="Arial" w:hAnsi="Arial" w:cs="Arial"/>
          <w:sz w:val="22"/>
          <w:szCs w:val="22"/>
        </w:rPr>
        <w:t>)</w:t>
      </w:r>
      <w:r w:rsidR="009A31BB" w:rsidRPr="00E430A6">
        <w:rPr>
          <w:rFonts w:ascii="Arial" w:hAnsi="Arial" w:cs="Arial"/>
          <w:sz w:val="22"/>
          <w:szCs w:val="22"/>
          <w:lang w:eastAsia="pl-PL"/>
        </w:rPr>
        <w:t xml:space="preserve"> – dalej „Kpa”, w związku</w:t>
      </w:r>
      <w:r w:rsidR="00B53B21" w:rsidRPr="00E430A6">
        <w:rPr>
          <w:rFonts w:ascii="Arial" w:hAnsi="Arial" w:cs="Arial"/>
          <w:sz w:val="22"/>
          <w:szCs w:val="22"/>
          <w:lang w:eastAsia="pl-PL"/>
        </w:rPr>
        <w:t xml:space="preserve"> </w:t>
      </w:r>
      <w:r w:rsidR="0008107A">
        <w:rPr>
          <w:rFonts w:ascii="Arial" w:hAnsi="Arial" w:cs="Arial"/>
          <w:sz w:val="22"/>
          <w:szCs w:val="22"/>
          <w:lang w:eastAsia="pl-PL"/>
        </w:rPr>
        <w:br/>
      </w:r>
      <w:r w:rsidR="009A31BB" w:rsidRPr="00E430A6">
        <w:rPr>
          <w:rFonts w:ascii="Arial" w:hAnsi="Arial" w:cs="Arial"/>
          <w:sz w:val="22"/>
          <w:szCs w:val="22"/>
          <w:lang w:eastAsia="pl-PL"/>
        </w:rPr>
        <w:t xml:space="preserve">z </w:t>
      </w:r>
      <w:r w:rsidR="003A6BEF" w:rsidRPr="00E430A6">
        <w:rPr>
          <w:rFonts w:ascii="Arial" w:hAnsi="Arial" w:cs="Arial"/>
          <w:sz w:val="22"/>
          <w:szCs w:val="22"/>
        </w:rPr>
        <w:t>art. </w:t>
      </w:r>
      <w:r w:rsidR="00C55A17" w:rsidRPr="00E430A6">
        <w:rPr>
          <w:rFonts w:ascii="Arial" w:hAnsi="Arial" w:cs="Arial"/>
          <w:sz w:val="22"/>
          <w:szCs w:val="22"/>
        </w:rPr>
        <w:t xml:space="preserve">74 ust. 3 </w:t>
      </w:r>
      <w:r w:rsidR="009A31BB" w:rsidRPr="00E430A6">
        <w:rPr>
          <w:rFonts w:ascii="Arial" w:hAnsi="Arial" w:cs="Arial"/>
          <w:sz w:val="22"/>
          <w:szCs w:val="22"/>
          <w:lang w:eastAsia="pl-PL"/>
        </w:rPr>
        <w:t>ustawy z dnia 3 października 2008 r. o udostępnianiu informac</w:t>
      </w:r>
      <w:r w:rsidR="007E3D62" w:rsidRPr="00E430A6">
        <w:rPr>
          <w:rFonts w:ascii="Arial" w:hAnsi="Arial" w:cs="Arial"/>
          <w:sz w:val="22"/>
          <w:szCs w:val="22"/>
          <w:lang w:eastAsia="pl-PL"/>
        </w:rPr>
        <w:t>ji o środowisku</w:t>
      </w:r>
      <w:r w:rsidR="00CA7F7F" w:rsidRPr="00E430A6">
        <w:rPr>
          <w:rFonts w:ascii="Arial" w:hAnsi="Arial" w:cs="Arial"/>
          <w:sz w:val="22"/>
          <w:szCs w:val="22"/>
          <w:lang w:eastAsia="pl-PL"/>
        </w:rPr>
        <w:t xml:space="preserve"> i </w:t>
      </w:r>
      <w:r w:rsidR="009A31BB" w:rsidRPr="00E430A6">
        <w:rPr>
          <w:rFonts w:ascii="Arial" w:hAnsi="Arial" w:cs="Arial"/>
          <w:sz w:val="22"/>
          <w:szCs w:val="22"/>
          <w:lang w:eastAsia="pl-PL"/>
        </w:rPr>
        <w:t>jego ochronie, udziale społeczeń</w:t>
      </w:r>
      <w:r w:rsidR="009C5E35" w:rsidRPr="00E430A6">
        <w:rPr>
          <w:rFonts w:ascii="Arial" w:hAnsi="Arial" w:cs="Arial"/>
          <w:sz w:val="22"/>
          <w:szCs w:val="22"/>
          <w:lang w:eastAsia="pl-PL"/>
        </w:rPr>
        <w:t>stwa w ochronie środowiska oraz</w:t>
      </w:r>
      <w:r w:rsidR="007E3D62" w:rsidRPr="00E430A6">
        <w:rPr>
          <w:rFonts w:ascii="Arial" w:hAnsi="Arial" w:cs="Arial"/>
          <w:sz w:val="22"/>
          <w:szCs w:val="22"/>
          <w:lang w:eastAsia="pl-PL"/>
        </w:rPr>
        <w:t xml:space="preserve"> </w:t>
      </w:r>
      <w:r w:rsidR="009A31BB" w:rsidRPr="00E430A6">
        <w:rPr>
          <w:rFonts w:ascii="Arial" w:hAnsi="Arial" w:cs="Arial"/>
          <w:sz w:val="22"/>
          <w:szCs w:val="22"/>
          <w:lang w:eastAsia="pl-PL"/>
        </w:rPr>
        <w:t xml:space="preserve">o ocenach oddziaływania na środowisko </w:t>
      </w:r>
      <w:r w:rsidR="009A31BB" w:rsidRPr="00E430A6">
        <w:rPr>
          <w:rStyle w:val="Domylnaczcionkaakapitu1"/>
          <w:rFonts w:ascii="Arial" w:hAnsi="Arial" w:cs="Arial"/>
          <w:sz w:val="22"/>
          <w:szCs w:val="22"/>
        </w:rPr>
        <w:t>(Dz. U. z 202</w:t>
      </w:r>
      <w:r w:rsidR="0008107A">
        <w:rPr>
          <w:rStyle w:val="Domylnaczcionkaakapitu1"/>
          <w:rFonts w:ascii="Arial" w:hAnsi="Arial" w:cs="Arial"/>
          <w:sz w:val="22"/>
          <w:szCs w:val="22"/>
        </w:rPr>
        <w:t>6</w:t>
      </w:r>
      <w:r w:rsidR="0074037B">
        <w:rPr>
          <w:rStyle w:val="Domylnaczcionkaakapitu1"/>
          <w:rFonts w:ascii="Arial" w:hAnsi="Arial" w:cs="Arial"/>
          <w:sz w:val="22"/>
          <w:szCs w:val="22"/>
        </w:rPr>
        <w:t xml:space="preserve"> r.</w:t>
      </w:r>
      <w:r w:rsidR="009A31BB" w:rsidRPr="00E430A6">
        <w:rPr>
          <w:rStyle w:val="Domylnaczcionkaakapitu1"/>
          <w:rFonts w:ascii="Arial" w:hAnsi="Arial" w:cs="Arial"/>
          <w:sz w:val="22"/>
          <w:szCs w:val="22"/>
        </w:rPr>
        <w:t xml:space="preserve">, poz. </w:t>
      </w:r>
      <w:r w:rsidR="0008107A">
        <w:rPr>
          <w:rStyle w:val="Domylnaczcionkaakapitu1"/>
          <w:rFonts w:ascii="Arial" w:hAnsi="Arial" w:cs="Arial"/>
          <w:sz w:val="22"/>
          <w:szCs w:val="22"/>
        </w:rPr>
        <w:t>670</w:t>
      </w:r>
      <w:r w:rsidR="009A31BB" w:rsidRPr="00E430A6">
        <w:rPr>
          <w:rStyle w:val="Domylnaczcionkaakapitu1"/>
          <w:rFonts w:ascii="Arial" w:hAnsi="Arial" w:cs="Arial"/>
          <w:sz w:val="22"/>
          <w:szCs w:val="22"/>
        </w:rPr>
        <w:t xml:space="preserve">) – </w:t>
      </w:r>
      <w:r w:rsidR="009A31BB" w:rsidRPr="00E430A6">
        <w:rPr>
          <w:rFonts w:ascii="Arial" w:hAnsi="Arial" w:cs="Arial"/>
          <w:sz w:val="22"/>
          <w:szCs w:val="22"/>
          <w:lang w:eastAsia="pl-PL"/>
        </w:rPr>
        <w:t>dalej „</w:t>
      </w:r>
      <w:proofErr w:type="spellStart"/>
      <w:r w:rsidR="009A31BB" w:rsidRPr="00E430A6">
        <w:rPr>
          <w:rFonts w:ascii="Arial" w:hAnsi="Arial" w:cs="Arial"/>
          <w:sz w:val="22"/>
          <w:szCs w:val="22"/>
          <w:lang w:eastAsia="pl-PL"/>
        </w:rPr>
        <w:t>uooś</w:t>
      </w:r>
      <w:proofErr w:type="spellEnd"/>
      <w:r w:rsidR="009A31BB" w:rsidRPr="00E430A6">
        <w:rPr>
          <w:rFonts w:ascii="Arial" w:hAnsi="Arial" w:cs="Arial"/>
          <w:sz w:val="22"/>
          <w:szCs w:val="22"/>
          <w:lang w:eastAsia="pl-PL"/>
        </w:rPr>
        <w:t>”,</w:t>
      </w:r>
      <w:r w:rsidR="00B14C95" w:rsidRPr="00E430A6">
        <w:rPr>
          <w:rFonts w:ascii="Arial" w:hAnsi="Arial" w:cs="Arial"/>
          <w:sz w:val="22"/>
          <w:szCs w:val="22"/>
        </w:rPr>
        <w:t xml:space="preserve"> </w:t>
      </w:r>
      <w:r w:rsidR="009C5E35" w:rsidRPr="00E430A6">
        <w:rPr>
          <w:rFonts w:ascii="Arial" w:hAnsi="Arial" w:cs="Arial"/>
          <w:sz w:val="22"/>
          <w:szCs w:val="22"/>
        </w:rPr>
        <w:t xml:space="preserve">Regionalny Dyrektor Ochrony Środowiska w Rzeszowie zawiadamia strony o wszczęciu postępowania na wniosek </w:t>
      </w:r>
      <w:r w:rsidR="00310206">
        <w:rPr>
          <w:rFonts w:ascii="Arial" w:hAnsi="Arial" w:cs="Arial"/>
          <w:sz w:val="22"/>
          <w:szCs w:val="22"/>
        </w:rPr>
        <w:t xml:space="preserve">                 </w:t>
      </w:r>
      <w:r w:rsidR="0090548D">
        <w:rPr>
          <w:rFonts w:ascii="Arial" w:hAnsi="Arial" w:cs="Arial"/>
          <w:sz w:val="22"/>
          <w:szCs w:val="22"/>
        </w:rPr>
        <w:t>Lotniska Mielec Sp. z o.o. w Mielcu</w:t>
      </w:r>
      <w:r w:rsidR="006440F0" w:rsidRPr="00E430A6">
        <w:rPr>
          <w:rFonts w:ascii="Arial" w:hAnsi="Arial" w:cs="Arial"/>
          <w:sz w:val="22"/>
          <w:szCs w:val="22"/>
        </w:rPr>
        <w:t>,</w:t>
      </w:r>
      <w:r w:rsidR="009C5E35" w:rsidRPr="00E430A6">
        <w:rPr>
          <w:rFonts w:ascii="Arial" w:hAnsi="Arial" w:cs="Arial"/>
          <w:sz w:val="22"/>
          <w:szCs w:val="22"/>
        </w:rPr>
        <w:t xml:space="preserve"> zmierzającego do wydania decyzji</w:t>
      </w:r>
      <w:r w:rsidR="008243CB" w:rsidRPr="00E430A6">
        <w:rPr>
          <w:rFonts w:ascii="Arial" w:hAnsi="Arial" w:cs="Arial"/>
          <w:sz w:val="22"/>
          <w:szCs w:val="22"/>
        </w:rPr>
        <w:t xml:space="preserve"> </w:t>
      </w:r>
      <w:r w:rsidR="003A6BEF" w:rsidRPr="00E430A6">
        <w:rPr>
          <w:rFonts w:ascii="Arial" w:hAnsi="Arial" w:cs="Arial"/>
          <w:sz w:val="22"/>
          <w:szCs w:val="22"/>
        </w:rPr>
        <w:t xml:space="preserve">o </w:t>
      </w:r>
      <w:r w:rsidR="009C5E35" w:rsidRPr="00E430A6">
        <w:rPr>
          <w:rFonts w:ascii="Arial" w:hAnsi="Arial" w:cs="Arial"/>
          <w:sz w:val="22"/>
          <w:szCs w:val="22"/>
        </w:rPr>
        <w:t xml:space="preserve">środowiskowych uwarunkowaniach dla przedsięwzięcia </w:t>
      </w:r>
      <w:bookmarkStart w:id="0" w:name="OLE_LINK1"/>
      <w:bookmarkStart w:id="1" w:name="_Hlk107465378"/>
      <w:r w:rsidR="00731F41">
        <w:rPr>
          <w:rFonts w:ascii="Arial" w:hAnsi="Arial" w:cs="Arial"/>
          <w:sz w:val="22"/>
          <w:szCs w:val="22"/>
        </w:rPr>
        <w:t>pn</w:t>
      </w:r>
      <w:r w:rsidR="00731F41" w:rsidRPr="0008107A">
        <w:rPr>
          <w:rFonts w:ascii="Arial" w:hAnsi="Arial" w:cs="Arial"/>
          <w:b/>
          <w:bCs/>
          <w:sz w:val="22"/>
          <w:szCs w:val="22"/>
        </w:rPr>
        <w:t>.:</w:t>
      </w:r>
      <w:r w:rsidR="0008107A" w:rsidRPr="0008107A">
        <w:rPr>
          <w:rFonts w:ascii="Arial" w:hAnsi="Arial" w:cs="Arial"/>
          <w:b/>
          <w:bCs/>
          <w:sz w:val="22"/>
          <w:szCs w:val="22"/>
          <w:lang w:eastAsia="pl-PL"/>
        </w:rPr>
        <w:t xml:space="preserve"> „Dostosowanie infrastruktury Lotniska Mielec EPML do wymagań certyfikacyjnych ICAO”</w:t>
      </w:r>
      <w:r w:rsidR="0008107A">
        <w:rPr>
          <w:rFonts w:ascii="Arial" w:hAnsi="Arial" w:cs="Arial"/>
          <w:b/>
          <w:bCs/>
          <w:sz w:val="22"/>
          <w:szCs w:val="22"/>
          <w:lang w:eastAsia="pl-PL"/>
        </w:rPr>
        <w:t>.</w:t>
      </w:r>
      <w:r w:rsidR="0008107A" w:rsidRPr="0008107A">
        <w:rPr>
          <w:rFonts w:ascii="Arial" w:hAnsi="Arial" w:cs="Arial"/>
          <w:b/>
          <w:bCs/>
          <w:sz w:val="22"/>
          <w:szCs w:val="22"/>
          <w:lang w:eastAsia="pl-PL"/>
        </w:rPr>
        <w:t xml:space="preserve"> </w:t>
      </w:r>
    </w:p>
    <w:bookmarkEnd w:id="0"/>
    <w:bookmarkEnd w:id="1"/>
    <w:p w14:paraId="6367A605" w14:textId="77777777" w:rsidR="0008107A" w:rsidRPr="00A86219" w:rsidRDefault="0008107A" w:rsidP="00060329">
      <w:pPr>
        <w:pStyle w:val="Default"/>
        <w:spacing w:after="60"/>
        <w:ind w:firstLine="708"/>
        <w:jc w:val="both"/>
        <w:rPr>
          <w:sz w:val="22"/>
          <w:szCs w:val="22"/>
        </w:rPr>
      </w:pPr>
      <w:r w:rsidRPr="00A86219">
        <w:rPr>
          <w:sz w:val="22"/>
          <w:szCs w:val="22"/>
        </w:rPr>
        <w:t xml:space="preserve">Jednocześnie informuję, że zgodnie z art. 106 Kpa oraz art. 64 ust. 1 pkt 2 i 4 ustawy </w:t>
      </w:r>
      <w:proofErr w:type="spellStart"/>
      <w:r w:rsidRPr="00A86219">
        <w:rPr>
          <w:sz w:val="22"/>
          <w:szCs w:val="22"/>
        </w:rPr>
        <w:t>ooś</w:t>
      </w:r>
      <w:proofErr w:type="spellEnd"/>
      <w:r w:rsidRPr="00A86219">
        <w:rPr>
          <w:sz w:val="22"/>
          <w:szCs w:val="22"/>
        </w:rPr>
        <w:t xml:space="preserve">, tutejszy Organ wystąpił o stanowisko w sprawie obowiązku przeprowadzenia oceny oddziaływania na środowisko oraz zakresu raportu o oddziaływaniu przedsięwzięcia na środowisko, jeżeli przeprowadzenie oceny oddziaływania na środowisko byłoby wymagane, do Państwowego Granicznego Inspektora Sanitarnego w Przemyślu i Dyrektora Regionalnego Zarządu Gospodarki Wodnej w Rzeszowie, </w:t>
      </w:r>
      <w:r w:rsidRPr="00A86219">
        <w:rPr>
          <w:rStyle w:val="Domylnaczcionkaakapitu1"/>
          <w:sz w:val="22"/>
          <w:szCs w:val="22"/>
        </w:rPr>
        <w:t>Państwowego Gospodarstwa Wodnego Wody Polskie.</w:t>
      </w:r>
    </w:p>
    <w:p w14:paraId="78342150" w14:textId="2773A175" w:rsidR="009C5E35" w:rsidRPr="00E430A6" w:rsidRDefault="009C5E35" w:rsidP="007E3D62">
      <w:pPr>
        <w:pStyle w:val="Akapitzlist"/>
        <w:ind w:left="0" w:firstLine="708"/>
        <w:jc w:val="both"/>
        <w:rPr>
          <w:rFonts w:ascii="Arial" w:hAnsi="Arial" w:cs="Arial"/>
          <w:sz w:val="22"/>
          <w:szCs w:val="22"/>
        </w:rPr>
      </w:pPr>
      <w:r w:rsidRPr="00E430A6">
        <w:rPr>
          <w:rFonts w:ascii="Arial" w:hAnsi="Arial" w:cs="Arial"/>
          <w:sz w:val="22"/>
          <w:szCs w:val="22"/>
        </w:rPr>
        <w:t>W związku z powyższym informuję, zgodnie z art. 10 § 1 i 73 § 1 Kpa, o możliwości zapoznawania się z aktami sprawy oraz o możliwości wypowiadania się w przedmiotowej sprawie osobiście lub na piśmie, kierując korespondencję na adres Regionaln</w:t>
      </w:r>
      <w:r w:rsidR="00663A1E" w:rsidRPr="00E430A6">
        <w:rPr>
          <w:rFonts w:ascii="Arial" w:hAnsi="Arial" w:cs="Arial"/>
          <w:sz w:val="22"/>
          <w:szCs w:val="22"/>
        </w:rPr>
        <w:t>ej</w:t>
      </w:r>
      <w:r w:rsidRPr="00E430A6">
        <w:rPr>
          <w:rFonts w:ascii="Arial" w:hAnsi="Arial" w:cs="Arial"/>
          <w:sz w:val="22"/>
          <w:szCs w:val="22"/>
        </w:rPr>
        <w:t xml:space="preserve"> Dyrekcj</w:t>
      </w:r>
      <w:r w:rsidR="00663A1E" w:rsidRPr="00E430A6">
        <w:rPr>
          <w:rFonts w:ascii="Arial" w:hAnsi="Arial" w:cs="Arial"/>
          <w:sz w:val="22"/>
          <w:szCs w:val="22"/>
        </w:rPr>
        <w:t>i</w:t>
      </w:r>
      <w:r w:rsidRPr="00E430A6">
        <w:rPr>
          <w:rFonts w:ascii="Arial" w:hAnsi="Arial" w:cs="Arial"/>
          <w:sz w:val="22"/>
          <w:szCs w:val="22"/>
        </w:rPr>
        <w:t xml:space="preserve"> Ochrony Środowiska w Rzeszowie, a także za pomocą innych środków komunikacji elektronicznej przez elektroniczną skrzynkę podawczą organu.</w:t>
      </w:r>
      <w:r w:rsidR="007E3D62" w:rsidRPr="00E430A6">
        <w:rPr>
          <w:rFonts w:ascii="Arial" w:hAnsi="Arial" w:cs="Arial"/>
          <w:sz w:val="22"/>
          <w:szCs w:val="22"/>
        </w:rPr>
        <w:t xml:space="preserve"> </w:t>
      </w:r>
    </w:p>
    <w:p w14:paraId="41557C02" w14:textId="6685372D" w:rsidR="00F45731" w:rsidRPr="00E430A6" w:rsidRDefault="00F45731" w:rsidP="00F45731">
      <w:pPr>
        <w:pStyle w:val="Akapitzlist"/>
        <w:ind w:left="0" w:firstLine="708"/>
        <w:jc w:val="both"/>
        <w:rPr>
          <w:rFonts w:ascii="Arial" w:hAnsi="Arial" w:cs="Arial"/>
          <w:sz w:val="22"/>
          <w:szCs w:val="22"/>
        </w:rPr>
      </w:pPr>
      <w:r w:rsidRPr="00F45731">
        <w:rPr>
          <w:rFonts w:ascii="Arial" w:hAnsi="Arial" w:cs="Arial"/>
          <w:sz w:val="22"/>
          <w:szCs w:val="22"/>
        </w:rPr>
        <w:t xml:space="preserve">Z aktami sprawy można zapoznać się w Wydziale Ocen Oddziaływania na Środowisko Regionalnej Dyrekcji Ochrony Środowiska w Rzeszowie (al. Józefa Piłsudskiego 38, 35 – 001 Rzeszów), w godzinach 9 – 14 </w:t>
      </w:r>
      <w:r w:rsidRPr="00E430A6">
        <w:rPr>
          <w:rFonts w:ascii="Arial" w:hAnsi="Arial" w:cs="Arial"/>
          <w:sz w:val="22"/>
          <w:szCs w:val="22"/>
        </w:rPr>
        <w:t>po uprzednim umówieniu się z pracownikiem tutejszej Dyrekcji (nr telefonu do kontaktu: (017) 785 00 44</w:t>
      </w:r>
      <w:r w:rsidR="002E75DA" w:rsidRPr="00F45731">
        <w:rPr>
          <w:rFonts w:ascii="Arial" w:hAnsi="Arial" w:cs="Arial"/>
          <w:sz w:val="22"/>
          <w:szCs w:val="22"/>
        </w:rPr>
        <w:t>), za pośrednictwem środków komunikacji elektronicznej lub poczty tradycyjnej</w:t>
      </w:r>
    </w:p>
    <w:p w14:paraId="24BED78E" w14:textId="6608BF94" w:rsidR="008324C5" w:rsidRPr="00E430A6" w:rsidRDefault="009C5E35" w:rsidP="002E75DA">
      <w:pPr>
        <w:pStyle w:val="Akapitzlist"/>
        <w:spacing w:after="160"/>
        <w:ind w:left="0" w:firstLine="708"/>
        <w:jc w:val="both"/>
        <w:rPr>
          <w:rFonts w:ascii="Arial" w:hAnsi="Arial" w:cs="Arial"/>
          <w:sz w:val="22"/>
          <w:szCs w:val="22"/>
        </w:rPr>
      </w:pPr>
      <w:r w:rsidRPr="00E430A6">
        <w:rPr>
          <w:rFonts w:ascii="Arial" w:hAnsi="Arial" w:cs="Arial"/>
          <w:sz w:val="22"/>
          <w:szCs w:val="22"/>
        </w:rPr>
        <w:t>Ponadto Regionalny Dyrektor Ochrony Śr</w:t>
      </w:r>
      <w:r w:rsidR="007E3D62" w:rsidRPr="00E430A6">
        <w:rPr>
          <w:rFonts w:ascii="Arial" w:hAnsi="Arial" w:cs="Arial"/>
          <w:sz w:val="22"/>
          <w:szCs w:val="22"/>
        </w:rPr>
        <w:t>odowiska w Rzeszowie informuje,</w:t>
      </w:r>
      <w:r w:rsidR="00EB2D89">
        <w:rPr>
          <w:rFonts w:ascii="Arial" w:hAnsi="Arial" w:cs="Arial"/>
          <w:sz w:val="22"/>
          <w:szCs w:val="22"/>
        </w:rPr>
        <w:br/>
      </w:r>
      <w:r w:rsidR="00BF4BE8" w:rsidRPr="00E430A6">
        <w:rPr>
          <w:rFonts w:ascii="Arial" w:hAnsi="Arial" w:cs="Arial"/>
          <w:sz w:val="22"/>
          <w:szCs w:val="22"/>
        </w:rPr>
        <w:t>iż o </w:t>
      </w:r>
      <w:r w:rsidRPr="00E430A6">
        <w:rPr>
          <w:rFonts w:ascii="Arial" w:hAnsi="Arial" w:cs="Arial"/>
          <w:sz w:val="22"/>
          <w:szCs w:val="22"/>
        </w:rPr>
        <w:t>kolejnych etapach postępowania, zgodnie z art. 49 § 1 Kpa, strony powiadamiane będą poprzez udostępnienie pism w Biuletynie Informacji Publicznej RDOŚ w Rzeszowie.</w:t>
      </w:r>
    </w:p>
    <w:p w14:paraId="2D883AF5" w14:textId="1EE76E03" w:rsidR="00435CDA" w:rsidRPr="00E430A6" w:rsidRDefault="00435CDA" w:rsidP="002E75DA">
      <w:pPr>
        <w:tabs>
          <w:tab w:val="left" w:pos="360"/>
        </w:tabs>
        <w:spacing w:after="180"/>
        <w:ind w:right="46"/>
        <w:jc w:val="both"/>
        <w:rPr>
          <w:rFonts w:ascii="Arial" w:hAnsi="Arial" w:cs="Arial"/>
          <w:iCs/>
          <w:sz w:val="22"/>
          <w:szCs w:val="22"/>
        </w:rPr>
      </w:pPr>
      <w:r w:rsidRPr="00E430A6">
        <w:rPr>
          <w:rFonts w:ascii="Arial" w:hAnsi="Arial" w:cs="Arial"/>
          <w:sz w:val="22"/>
          <w:szCs w:val="22"/>
        </w:rPr>
        <w:t>Obwie</w:t>
      </w:r>
      <w:r w:rsidR="00BF4BE8" w:rsidRPr="00E430A6">
        <w:rPr>
          <w:rFonts w:ascii="Arial" w:hAnsi="Arial" w:cs="Arial"/>
          <w:sz w:val="22"/>
          <w:szCs w:val="22"/>
        </w:rPr>
        <w:t xml:space="preserve">szczenie nastąpiło w dniach: </w:t>
      </w:r>
      <w:r w:rsidR="006440F0" w:rsidRPr="00E430A6">
        <w:rPr>
          <w:rFonts w:ascii="Arial" w:hAnsi="Arial" w:cs="Arial"/>
          <w:sz w:val="22"/>
          <w:szCs w:val="22"/>
        </w:rPr>
        <w:t xml:space="preserve">od </w:t>
      </w:r>
      <w:r w:rsidR="00060329">
        <w:rPr>
          <w:rFonts w:ascii="Arial" w:hAnsi="Arial" w:cs="Arial"/>
          <w:sz w:val="22"/>
          <w:szCs w:val="22"/>
        </w:rPr>
        <w:t>0</w:t>
      </w:r>
      <w:r w:rsidR="00191D90">
        <w:rPr>
          <w:rFonts w:ascii="Arial" w:hAnsi="Arial" w:cs="Arial"/>
          <w:sz w:val="22"/>
          <w:szCs w:val="22"/>
        </w:rPr>
        <w:t>6</w:t>
      </w:r>
      <w:r w:rsidR="00060329">
        <w:rPr>
          <w:rFonts w:ascii="Arial" w:hAnsi="Arial" w:cs="Arial"/>
          <w:sz w:val="22"/>
          <w:szCs w:val="22"/>
        </w:rPr>
        <w:t xml:space="preserve"> sierpnia </w:t>
      </w:r>
      <w:r w:rsidR="009B66BF" w:rsidRPr="00E430A6">
        <w:rPr>
          <w:rFonts w:ascii="Arial" w:hAnsi="Arial" w:cs="Arial"/>
          <w:sz w:val="22"/>
          <w:szCs w:val="22"/>
        </w:rPr>
        <w:t>202</w:t>
      </w:r>
      <w:r w:rsidR="00060329">
        <w:rPr>
          <w:rFonts w:ascii="Arial" w:hAnsi="Arial" w:cs="Arial"/>
          <w:sz w:val="22"/>
          <w:szCs w:val="22"/>
        </w:rPr>
        <w:t>6</w:t>
      </w:r>
      <w:r w:rsidR="009B66BF" w:rsidRPr="00E430A6">
        <w:rPr>
          <w:rFonts w:ascii="Arial" w:hAnsi="Arial" w:cs="Arial"/>
          <w:sz w:val="22"/>
          <w:szCs w:val="22"/>
        </w:rPr>
        <w:t xml:space="preserve"> r. do</w:t>
      </w:r>
      <w:r w:rsidR="00AB55E7">
        <w:rPr>
          <w:rFonts w:ascii="Arial" w:hAnsi="Arial" w:cs="Arial"/>
          <w:sz w:val="22"/>
          <w:szCs w:val="22"/>
        </w:rPr>
        <w:t xml:space="preserve"> </w:t>
      </w:r>
      <w:r w:rsidR="00FD4109">
        <w:rPr>
          <w:rFonts w:ascii="Arial" w:hAnsi="Arial" w:cs="Arial"/>
          <w:sz w:val="22"/>
          <w:szCs w:val="22"/>
        </w:rPr>
        <w:t>1</w:t>
      </w:r>
      <w:r w:rsidR="00191D90">
        <w:rPr>
          <w:rFonts w:ascii="Arial" w:hAnsi="Arial" w:cs="Arial"/>
          <w:sz w:val="22"/>
          <w:szCs w:val="22"/>
        </w:rPr>
        <w:t>9</w:t>
      </w:r>
      <w:r w:rsidR="00060329">
        <w:rPr>
          <w:rFonts w:ascii="Arial" w:hAnsi="Arial" w:cs="Arial"/>
          <w:sz w:val="22"/>
          <w:szCs w:val="22"/>
        </w:rPr>
        <w:t xml:space="preserve"> sierpnia </w:t>
      </w:r>
      <w:r w:rsidR="003A6BEF" w:rsidRPr="00E430A6">
        <w:rPr>
          <w:rFonts w:ascii="Arial" w:hAnsi="Arial" w:cs="Arial"/>
          <w:sz w:val="22"/>
          <w:szCs w:val="22"/>
        </w:rPr>
        <w:t>202</w:t>
      </w:r>
      <w:r w:rsidR="00060329">
        <w:rPr>
          <w:rFonts w:ascii="Arial" w:hAnsi="Arial" w:cs="Arial"/>
          <w:sz w:val="22"/>
          <w:szCs w:val="22"/>
        </w:rPr>
        <w:t xml:space="preserve">6 </w:t>
      </w:r>
      <w:r w:rsidR="00FD1952" w:rsidRPr="00E430A6">
        <w:rPr>
          <w:rFonts w:ascii="Arial" w:hAnsi="Arial" w:cs="Arial"/>
          <w:sz w:val="22"/>
          <w:szCs w:val="22"/>
        </w:rPr>
        <w:t>r.</w:t>
      </w:r>
    </w:p>
    <w:p w14:paraId="5E4A93DB" w14:textId="77777777" w:rsidR="00435CDA" w:rsidRPr="00E430A6" w:rsidRDefault="00435CDA" w:rsidP="00435CDA">
      <w:pPr>
        <w:jc w:val="both"/>
        <w:rPr>
          <w:rFonts w:ascii="Arial" w:hAnsi="Arial" w:cs="Arial"/>
          <w:iCs/>
          <w:sz w:val="22"/>
          <w:szCs w:val="22"/>
        </w:rPr>
      </w:pPr>
      <w:r w:rsidRPr="00E430A6">
        <w:rPr>
          <w:rFonts w:ascii="Arial" w:hAnsi="Arial" w:cs="Arial"/>
          <w:iCs/>
          <w:sz w:val="22"/>
          <w:szCs w:val="22"/>
        </w:rPr>
        <w:t>Sprawę prowadzi: Wydział Ocen Oddziaływania na Środowisko</w:t>
      </w:r>
    </w:p>
    <w:p w14:paraId="40A15C1C" w14:textId="193CE341" w:rsidR="009D3367" w:rsidRPr="006440F0" w:rsidRDefault="00435CDA" w:rsidP="009D3367">
      <w:pPr>
        <w:jc w:val="both"/>
        <w:rPr>
          <w:rFonts w:ascii="Arial" w:hAnsi="Arial" w:cs="Arial"/>
          <w:iCs/>
          <w:sz w:val="22"/>
          <w:szCs w:val="22"/>
        </w:rPr>
      </w:pPr>
      <w:r w:rsidRPr="00E430A6">
        <w:rPr>
          <w:rFonts w:ascii="Arial" w:hAnsi="Arial" w:cs="Arial"/>
          <w:iCs/>
          <w:sz w:val="22"/>
          <w:szCs w:val="22"/>
        </w:rPr>
        <w:t>Telefon kontaktowy: 17</w:t>
      </w:r>
      <w:r w:rsidR="00C913BD" w:rsidRPr="00E430A6">
        <w:rPr>
          <w:rFonts w:ascii="Arial" w:hAnsi="Arial" w:cs="Arial"/>
          <w:iCs/>
          <w:sz w:val="22"/>
          <w:szCs w:val="22"/>
        </w:rPr>
        <w:t xml:space="preserve"> 785 00 44 </w:t>
      </w:r>
      <w:r w:rsidR="006430E0" w:rsidRPr="00E430A6">
        <w:rPr>
          <w:rFonts w:ascii="Arial" w:hAnsi="Arial" w:cs="Arial"/>
          <w:iCs/>
          <w:sz w:val="22"/>
          <w:szCs w:val="22"/>
        </w:rPr>
        <w:t>wew. 44</w:t>
      </w:r>
      <w:r w:rsidR="00BE79F5">
        <w:rPr>
          <w:rFonts w:ascii="Arial" w:hAnsi="Arial" w:cs="Arial"/>
          <w:iCs/>
          <w:sz w:val="22"/>
          <w:szCs w:val="22"/>
        </w:rPr>
        <w:t>5</w:t>
      </w:r>
    </w:p>
    <w:p w14:paraId="76BEF331" w14:textId="77777777" w:rsidR="00AB40D5" w:rsidRPr="000928A8" w:rsidRDefault="00AB40D5" w:rsidP="00AB40D5">
      <w:pPr>
        <w:jc w:val="center"/>
        <w:rPr>
          <w:rFonts w:ascii="Arial" w:hAnsi="Arial" w:cs="Arial"/>
          <w:color w:val="000000" w:themeColor="text1"/>
          <w:sz w:val="18"/>
          <w:szCs w:val="18"/>
        </w:rPr>
      </w:pPr>
      <w:bookmarkStart w:id="2" w:name="_Hlk486927872"/>
      <w:bookmarkStart w:id="3" w:name="_Hlk175036324"/>
    </w:p>
    <w:bookmarkEnd w:id="2"/>
    <w:p w14:paraId="7B22CA5B" w14:textId="0C7F92CB" w:rsidR="00066204" w:rsidRPr="00066204" w:rsidRDefault="00066204" w:rsidP="00066204">
      <w:pPr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 w:rsidRPr="00066204">
        <w:rPr>
          <w:rFonts w:ascii="Arial" w:hAnsi="Arial" w:cs="Arial"/>
          <w:b/>
          <w:color w:val="000000" w:themeColor="text1"/>
          <w:sz w:val="18"/>
          <w:szCs w:val="18"/>
        </w:rPr>
        <w:t>Z up. REGIONALNEGO DYREKTORA</w:t>
      </w:r>
    </w:p>
    <w:p w14:paraId="00BA10F4" w14:textId="7ED32D49" w:rsidR="00066204" w:rsidRPr="00066204" w:rsidRDefault="00066204" w:rsidP="00066204">
      <w:pPr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 w:rsidRPr="00066204">
        <w:rPr>
          <w:rFonts w:ascii="Arial" w:hAnsi="Arial" w:cs="Arial"/>
          <w:b/>
          <w:color w:val="000000" w:themeColor="text1"/>
          <w:sz w:val="18"/>
          <w:szCs w:val="18"/>
        </w:rPr>
        <w:t>OCHRONY ŚRODOWISKA W RZESZOWIE</w:t>
      </w:r>
    </w:p>
    <w:p w14:paraId="7D2918E9" w14:textId="30A16D84" w:rsidR="00066204" w:rsidRPr="00066204" w:rsidRDefault="00066204" w:rsidP="00066204">
      <w:pPr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 w:rsidRPr="00066204">
        <w:rPr>
          <w:rFonts w:ascii="Arial" w:hAnsi="Arial" w:cs="Arial"/>
          <w:b/>
          <w:color w:val="000000" w:themeColor="text1"/>
          <w:sz w:val="18"/>
          <w:szCs w:val="18"/>
        </w:rPr>
        <w:t>(-)</w:t>
      </w:r>
    </w:p>
    <w:p w14:paraId="2CAD8C4C" w14:textId="4D33670B" w:rsidR="00066204" w:rsidRPr="00066204" w:rsidRDefault="00066204" w:rsidP="00066204">
      <w:pPr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 w:rsidRPr="00066204">
        <w:rPr>
          <w:rFonts w:ascii="Arial" w:hAnsi="Arial" w:cs="Arial"/>
          <w:b/>
          <w:color w:val="000000" w:themeColor="text1"/>
          <w:sz w:val="18"/>
          <w:szCs w:val="18"/>
        </w:rPr>
        <w:t>Agnieszka Marcela</w:t>
      </w:r>
    </w:p>
    <w:p w14:paraId="18EC02F9" w14:textId="2651D1F3" w:rsidR="00066204" w:rsidRPr="00066204" w:rsidRDefault="00066204" w:rsidP="00066204">
      <w:pPr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 w:rsidRPr="00066204">
        <w:rPr>
          <w:rFonts w:ascii="Arial" w:hAnsi="Arial" w:cs="Arial"/>
          <w:b/>
          <w:color w:val="000000" w:themeColor="text1"/>
          <w:sz w:val="18"/>
          <w:szCs w:val="18"/>
        </w:rPr>
        <w:t>Z-ca Regionalnego Dyrektora Ochrony Środowiska</w:t>
      </w:r>
    </w:p>
    <w:p w14:paraId="313AC940" w14:textId="6F326E08" w:rsidR="00066204" w:rsidRPr="00066204" w:rsidRDefault="00066204" w:rsidP="00066204">
      <w:pPr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 w:rsidRPr="00066204">
        <w:rPr>
          <w:rFonts w:ascii="Arial" w:hAnsi="Arial" w:cs="Arial"/>
          <w:b/>
          <w:color w:val="000000" w:themeColor="text1"/>
          <w:sz w:val="18"/>
          <w:szCs w:val="18"/>
        </w:rPr>
        <w:t>Regionalny Konserwator Przyrody w Rzeszowie</w:t>
      </w:r>
    </w:p>
    <w:p w14:paraId="374757F8" w14:textId="6C6ADB1E" w:rsidR="00066204" w:rsidRPr="00066204" w:rsidRDefault="00066204" w:rsidP="00066204">
      <w:pPr>
        <w:jc w:val="center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ab/>
      </w:r>
      <w:r>
        <w:rPr>
          <w:rFonts w:ascii="Arial" w:hAnsi="Arial" w:cs="Arial"/>
          <w:color w:val="000000" w:themeColor="text1"/>
          <w:sz w:val="18"/>
          <w:szCs w:val="18"/>
        </w:rPr>
        <w:tab/>
      </w:r>
      <w:r>
        <w:rPr>
          <w:rFonts w:ascii="Arial" w:hAnsi="Arial" w:cs="Arial"/>
          <w:color w:val="000000" w:themeColor="text1"/>
          <w:sz w:val="18"/>
          <w:szCs w:val="18"/>
        </w:rPr>
        <w:tab/>
      </w:r>
      <w:r>
        <w:rPr>
          <w:rFonts w:ascii="Arial" w:hAnsi="Arial" w:cs="Arial"/>
          <w:color w:val="000000" w:themeColor="text1"/>
          <w:sz w:val="18"/>
          <w:szCs w:val="18"/>
        </w:rPr>
        <w:tab/>
      </w:r>
      <w:r w:rsidRPr="00066204">
        <w:rPr>
          <w:rFonts w:ascii="Arial" w:hAnsi="Arial" w:cs="Arial"/>
          <w:color w:val="000000" w:themeColor="text1"/>
          <w:sz w:val="18"/>
          <w:szCs w:val="18"/>
        </w:rPr>
        <w:t>(podpisano bezpiecznym podpisem elektronicznym)</w:t>
      </w:r>
    </w:p>
    <w:p w14:paraId="47069604" w14:textId="77777777" w:rsidR="00066204" w:rsidRPr="00066204" w:rsidRDefault="00066204" w:rsidP="00066204">
      <w:pPr>
        <w:jc w:val="center"/>
        <w:rPr>
          <w:rFonts w:ascii="Arial" w:hAnsi="Arial" w:cs="Arial"/>
          <w:color w:val="000000" w:themeColor="text1"/>
          <w:sz w:val="18"/>
          <w:szCs w:val="18"/>
        </w:rPr>
      </w:pPr>
    </w:p>
    <w:p w14:paraId="62B5F7E2" w14:textId="77777777" w:rsidR="00066204" w:rsidRPr="00066204" w:rsidRDefault="00066204" w:rsidP="00066204">
      <w:pPr>
        <w:jc w:val="center"/>
        <w:rPr>
          <w:rFonts w:ascii="Arial" w:hAnsi="Arial" w:cs="Arial"/>
          <w:color w:val="000000" w:themeColor="text1"/>
          <w:sz w:val="18"/>
          <w:szCs w:val="18"/>
        </w:rPr>
      </w:pPr>
    </w:p>
    <w:p w14:paraId="79F39089" w14:textId="77777777" w:rsidR="00066204" w:rsidRPr="00066204" w:rsidRDefault="00066204" w:rsidP="00066204">
      <w:pPr>
        <w:jc w:val="center"/>
        <w:rPr>
          <w:rFonts w:ascii="Arial" w:hAnsi="Arial" w:cs="Arial"/>
          <w:color w:val="000000" w:themeColor="text1"/>
          <w:sz w:val="18"/>
          <w:szCs w:val="18"/>
        </w:rPr>
      </w:pPr>
    </w:p>
    <w:p w14:paraId="1684A633" w14:textId="77777777" w:rsidR="00AB40D5" w:rsidRPr="000928A8" w:rsidRDefault="00AB40D5" w:rsidP="00AB40D5">
      <w:pPr>
        <w:jc w:val="center"/>
        <w:rPr>
          <w:rFonts w:ascii="Arial" w:hAnsi="Arial" w:cs="Arial"/>
          <w:color w:val="000000" w:themeColor="text1"/>
          <w:sz w:val="18"/>
          <w:szCs w:val="18"/>
        </w:rPr>
      </w:pPr>
    </w:p>
    <w:p w14:paraId="6001018F" w14:textId="77777777" w:rsidR="004A7A1D" w:rsidRPr="000928A8" w:rsidRDefault="004A7A1D" w:rsidP="004A7A1D">
      <w:pPr>
        <w:jc w:val="center"/>
        <w:rPr>
          <w:rFonts w:ascii="Arial" w:hAnsi="Arial" w:cs="Arial"/>
          <w:color w:val="000000" w:themeColor="text1"/>
          <w:sz w:val="18"/>
          <w:szCs w:val="18"/>
        </w:rPr>
      </w:pPr>
    </w:p>
    <w:bookmarkEnd w:id="3"/>
    <w:p w14:paraId="21A5C5C2" w14:textId="77777777" w:rsidR="004A7A1D" w:rsidRPr="000928A8" w:rsidRDefault="004A7A1D" w:rsidP="004A7A1D">
      <w:pPr>
        <w:jc w:val="center"/>
        <w:rPr>
          <w:rFonts w:ascii="Arial" w:hAnsi="Arial" w:cs="Arial"/>
          <w:color w:val="000000" w:themeColor="text1"/>
          <w:sz w:val="18"/>
          <w:szCs w:val="18"/>
        </w:rPr>
      </w:pPr>
    </w:p>
    <w:p w14:paraId="4E12F59E" w14:textId="7BC9AC0B" w:rsidR="00BE79F5" w:rsidRDefault="00BE79F5" w:rsidP="00365EDD">
      <w:pPr>
        <w:spacing w:line="100" w:lineRule="atLeast"/>
        <w:jc w:val="both"/>
        <w:rPr>
          <w:rFonts w:ascii="Arial" w:eastAsia="Calibri" w:hAnsi="Arial" w:cs="Arial"/>
          <w:b/>
          <w:sz w:val="18"/>
          <w:szCs w:val="18"/>
        </w:rPr>
      </w:pPr>
    </w:p>
    <w:p w14:paraId="02DA19CF" w14:textId="77777777" w:rsidR="00BE79F5" w:rsidRDefault="00BE79F5" w:rsidP="00365EDD">
      <w:pPr>
        <w:spacing w:line="100" w:lineRule="atLeast"/>
        <w:jc w:val="both"/>
        <w:rPr>
          <w:rFonts w:ascii="Arial" w:eastAsia="Calibri" w:hAnsi="Arial" w:cs="Arial"/>
          <w:b/>
          <w:sz w:val="18"/>
          <w:szCs w:val="18"/>
        </w:rPr>
      </w:pPr>
    </w:p>
    <w:p w14:paraId="549F81FA" w14:textId="6EC7B9AB" w:rsidR="007D6D9D" w:rsidRPr="006440F0" w:rsidRDefault="007D6D9D" w:rsidP="00365EDD">
      <w:pPr>
        <w:spacing w:line="100" w:lineRule="atLeast"/>
        <w:jc w:val="both"/>
        <w:rPr>
          <w:rFonts w:ascii="Arial" w:eastAsia="Calibri" w:hAnsi="Arial" w:cs="Arial"/>
          <w:b/>
          <w:sz w:val="18"/>
          <w:szCs w:val="18"/>
        </w:rPr>
      </w:pPr>
    </w:p>
    <w:p w14:paraId="266DBABD" w14:textId="77777777" w:rsidR="00BE79F5" w:rsidRDefault="00BE79F5" w:rsidP="003A6BEF">
      <w:pPr>
        <w:pStyle w:val="Default"/>
        <w:rPr>
          <w:color w:val="auto"/>
          <w:sz w:val="18"/>
          <w:szCs w:val="18"/>
          <w:u w:val="single"/>
        </w:rPr>
      </w:pPr>
    </w:p>
    <w:p w14:paraId="5091F259" w14:textId="77777777" w:rsidR="00BE79F5" w:rsidRDefault="00BE79F5" w:rsidP="003A6BEF">
      <w:pPr>
        <w:pStyle w:val="Default"/>
        <w:rPr>
          <w:color w:val="auto"/>
          <w:sz w:val="18"/>
          <w:szCs w:val="18"/>
          <w:u w:val="single"/>
        </w:rPr>
      </w:pPr>
    </w:p>
    <w:p w14:paraId="4C0CE68F" w14:textId="39D2B9A7" w:rsidR="008C3875" w:rsidRDefault="008C3875" w:rsidP="003A6BEF">
      <w:pPr>
        <w:pStyle w:val="Default"/>
        <w:rPr>
          <w:color w:val="auto"/>
          <w:sz w:val="18"/>
          <w:szCs w:val="18"/>
          <w:u w:val="single"/>
        </w:rPr>
      </w:pPr>
    </w:p>
    <w:p w14:paraId="50C687FD" w14:textId="77777777" w:rsidR="00B2086C" w:rsidRDefault="00B2086C" w:rsidP="003A6BEF">
      <w:pPr>
        <w:pStyle w:val="Default"/>
        <w:rPr>
          <w:color w:val="auto"/>
          <w:sz w:val="18"/>
          <w:szCs w:val="18"/>
          <w:u w:val="single"/>
        </w:rPr>
      </w:pPr>
    </w:p>
    <w:p w14:paraId="5DD1D21C" w14:textId="77777777" w:rsidR="00060329" w:rsidRDefault="00060329" w:rsidP="003A6BEF">
      <w:pPr>
        <w:pStyle w:val="Default"/>
        <w:rPr>
          <w:color w:val="auto"/>
          <w:sz w:val="18"/>
          <w:szCs w:val="18"/>
          <w:u w:val="single"/>
        </w:rPr>
      </w:pPr>
    </w:p>
    <w:p w14:paraId="2ED8E242" w14:textId="77777777" w:rsidR="00BE79F5" w:rsidRDefault="00BE79F5" w:rsidP="003A6BEF">
      <w:pPr>
        <w:pStyle w:val="Default"/>
        <w:rPr>
          <w:color w:val="auto"/>
          <w:sz w:val="18"/>
          <w:szCs w:val="18"/>
          <w:u w:val="single"/>
        </w:rPr>
      </w:pPr>
    </w:p>
    <w:p w14:paraId="0EB6A7B3" w14:textId="77777777" w:rsidR="003A6BEF" w:rsidRPr="006440F0" w:rsidRDefault="003A6BEF" w:rsidP="003A6BEF">
      <w:pPr>
        <w:jc w:val="both"/>
        <w:rPr>
          <w:rFonts w:ascii="Arial" w:hAnsi="Arial" w:cs="Arial"/>
          <w:sz w:val="18"/>
          <w:szCs w:val="18"/>
        </w:rPr>
      </w:pPr>
    </w:p>
    <w:p w14:paraId="6ABB6A25" w14:textId="77777777" w:rsidR="003A6BEF" w:rsidRPr="006440F0" w:rsidRDefault="003A6BEF" w:rsidP="003A6BEF">
      <w:pPr>
        <w:spacing w:line="100" w:lineRule="atLeast"/>
        <w:rPr>
          <w:rFonts w:ascii="Arial" w:hAnsi="Arial" w:cs="Arial"/>
          <w:sz w:val="20"/>
          <w:szCs w:val="20"/>
          <w:u w:val="single"/>
        </w:rPr>
      </w:pPr>
    </w:p>
    <w:p w14:paraId="33D2C700" w14:textId="77777777" w:rsidR="00C44716" w:rsidRPr="006440F0" w:rsidRDefault="00C44716" w:rsidP="008C3875">
      <w:pPr>
        <w:jc w:val="both"/>
        <w:rPr>
          <w:rFonts w:ascii="Arial" w:hAnsi="Arial" w:cs="Arial"/>
          <w:sz w:val="18"/>
          <w:szCs w:val="18"/>
        </w:rPr>
      </w:pPr>
      <w:r w:rsidRPr="006440F0">
        <w:rPr>
          <w:rFonts w:ascii="Arial" w:hAnsi="Arial" w:cs="Arial"/>
          <w:sz w:val="18"/>
          <w:szCs w:val="18"/>
        </w:rPr>
        <w:t>Art. 61 § 4 Kpa „O wszczęciu postępowania z urzędu lub na żądanie jednej ze stron należy zawiadomić wszystkie osoby będące stronami w sprawie”.</w:t>
      </w:r>
    </w:p>
    <w:p w14:paraId="38291DA6" w14:textId="77777777" w:rsidR="00B95C87" w:rsidRPr="006440F0" w:rsidRDefault="00B95C87" w:rsidP="008C3875">
      <w:pPr>
        <w:spacing w:before="60"/>
        <w:jc w:val="both"/>
        <w:rPr>
          <w:rFonts w:ascii="Arial" w:hAnsi="Arial" w:cs="Arial"/>
          <w:bCs/>
          <w:sz w:val="18"/>
          <w:szCs w:val="18"/>
        </w:rPr>
      </w:pPr>
      <w:r w:rsidRPr="006440F0">
        <w:rPr>
          <w:rFonts w:ascii="Arial" w:hAnsi="Arial" w:cs="Arial"/>
          <w:bCs/>
          <w:sz w:val="18"/>
          <w:szCs w:val="18"/>
        </w:rPr>
        <w:t>Art. 10 § 1 Kpa „Organy administracji publicznej obowiązane są zapewnić stronom czynny udział w każdym stadium postępowania, a przed wydaniem decyzji umożliwić im wypowiedzenie się co do zebranych dowodów i materiałów oraz zgłoszonych żądań”.</w:t>
      </w:r>
    </w:p>
    <w:p w14:paraId="1C632A32" w14:textId="3EA6A2D9" w:rsidR="002F51D9" w:rsidRPr="006440F0" w:rsidRDefault="00B95C87" w:rsidP="008C3875">
      <w:pPr>
        <w:spacing w:before="60" w:after="40"/>
        <w:jc w:val="both"/>
        <w:rPr>
          <w:rFonts w:ascii="Arial" w:hAnsi="Arial" w:cs="Arial"/>
          <w:bCs/>
          <w:sz w:val="18"/>
          <w:szCs w:val="18"/>
        </w:rPr>
      </w:pPr>
      <w:r w:rsidRPr="006440F0">
        <w:rPr>
          <w:rFonts w:ascii="Arial" w:hAnsi="Arial" w:cs="Arial"/>
          <w:bCs/>
          <w:sz w:val="18"/>
          <w:szCs w:val="18"/>
        </w:rPr>
        <w:t>Art. 73 § 1 Kpa „Strona ma prawo wglądu w akta sprawy, sporządzania z nich notatek, kopii lub odpisów. Prawo to przysługuje również po zakończeniu postępowania”.</w:t>
      </w:r>
    </w:p>
    <w:p w14:paraId="16AF7A04" w14:textId="77777777" w:rsidR="00EA7A1B" w:rsidRPr="008718F3" w:rsidRDefault="00EA7A1B" w:rsidP="008C3875">
      <w:pPr>
        <w:jc w:val="both"/>
        <w:rPr>
          <w:rFonts w:ascii="Arial" w:hAnsi="Arial" w:cs="Arial"/>
          <w:sz w:val="18"/>
          <w:szCs w:val="18"/>
        </w:rPr>
      </w:pPr>
      <w:r w:rsidRPr="008718F3">
        <w:rPr>
          <w:rFonts w:ascii="Arial" w:hAnsi="Arial" w:cs="Arial"/>
          <w:sz w:val="18"/>
          <w:szCs w:val="18"/>
        </w:rPr>
        <w:t>Art. 106 § 2 Kpa „Organ załatwiający sprawę, zwracając się do innego organu o zajęcie stanowiska, zawiadamia</w:t>
      </w:r>
      <w:r w:rsidRPr="008718F3">
        <w:rPr>
          <w:rFonts w:ascii="Arial" w:hAnsi="Arial" w:cs="Arial"/>
          <w:sz w:val="18"/>
          <w:szCs w:val="18"/>
        </w:rPr>
        <w:br/>
        <w:t>o tym stronę”.</w:t>
      </w:r>
    </w:p>
    <w:p w14:paraId="64E8A4D9" w14:textId="77777777" w:rsidR="00EA7A1B" w:rsidRPr="008718F3" w:rsidRDefault="00EA7A1B" w:rsidP="008C3875">
      <w:pPr>
        <w:jc w:val="both"/>
        <w:rPr>
          <w:rFonts w:ascii="Arial" w:hAnsi="Arial" w:cs="Arial"/>
          <w:sz w:val="18"/>
          <w:szCs w:val="18"/>
        </w:rPr>
      </w:pPr>
      <w:r w:rsidRPr="008718F3">
        <w:rPr>
          <w:rFonts w:ascii="Arial" w:hAnsi="Arial" w:cs="Arial"/>
          <w:sz w:val="18"/>
          <w:szCs w:val="18"/>
        </w:rPr>
        <w:t xml:space="preserve">Art. 64 ust. 1 </w:t>
      </w:r>
      <w:proofErr w:type="spellStart"/>
      <w:r w:rsidRPr="008718F3">
        <w:rPr>
          <w:rFonts w:ascii="Arial" w:hAnsi="Arial" w:cs="Arial"/>
          <w:sz w:val="18"/>
          <w:szCs w:val="18"/>
        </w:rPr>
        <w:t>uooś</w:t>
      </w:r>
      <w:proofErr w:type="spellEnd"/>
      <w:r w:rsidRPr="008718F3">
        <w:rPr>
          <w:rFonts w:ascii="Arial" w:hAnsi="Arial" w:cs="Arial"/>
          <w:sz w:val="18"/>
          <w:szCs w:val="18"/>
        </w:rPr>
        <w:t xml:space="preserve"> „Postanowienie, o którym mowa w art. 63 ust. 1 i 2, wydaje się po zasięgnięciu opinii:</w:t>
      </w:r>
    </w:p>
    <w:p w14:paraId="4C08F7EA" w14:textId="77777777" w:rsidR="00EA7A1B" w:rsidRPr="008718F3" w:rsidRDefault="00EA7A1B" w:rsidP="008C3875">
      <w:pPr>
        <w:jc w:val="both"/>
        <w:rPr>
          <w:rFonts w:ascii="Arial" w:hAnsi="Arial" w:cs="Arial"/>
          <w:sz w:val="18"/>
          <w:szCs w:val="18"/>
        </w:rPr>
      </w:pPr>
      <w:r w:rsidRPr="008718F3">
        <w:rPr>
          <w:rFonts w:ascii="Arial" w:hAnsi="Arial" w:cs="Arial"/>
          <w:sz w:val="18"/>
          <w:szCs w:val="18"/>
        </w:rPr>
        <w:t>1) (…);</w:t>
      </w:r>
    </w:p>
    <w:p w14:paraId="7BDC27DC" w14:textId="46001BF5" w:rsidR="00405C19" w:rsidRPr="00B354F4" w:rsidRDefault="00EA7A1B" w:rsidP="00405C19">
      <w:pPr>
        <w:spacing w:line="100" w:lineRule="atLeast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8718F3">
        <w:rPr>
          <w:rFonts w:ascii="Arial" w:hAnsi="Arial" w:cs="Arial"/>
          <w:sz w:val="18"/>
          <w:szCs w:val="18"/>
        </w:rPr>
        <w:t>2)</w:t>
      </w:r>
      <w:r w:rsidR="00405C19">
        <w:rPr>
          <w:rFonts w:ascii="Arial" w:hAnsi="Arial" w:cs="Arial"/>
          <w:sz w:val="18"/>
          <w:szCs w:val="18"/>
        </w:rPr>
        <w:t xml:space="preserve"> </w:t>
      </w:r>
      <w:r w:rsidR="00405C19" w:rsidRPr="00B354F4">
        <w:rPr>
          <w:rFonts w:ascii="Arial" w:hAnsi="Arial" w:cs="Arial"/>
          <w:color w:val="000000" w:themeColor="text1"/>
          <w:sz w:val="18"/>
          <w:szCs w:val="18"/>
        </w:rPr>
        <w:t>organu, o którym mowa w art. 78, w przypadku przedsięwzięć wymagających decyzji, o których mowa w art. 72 ust. 1 pkt 1-3, 10-19 i 21-26, oraz uchwały, o której mowa w art. 72 ust. 1b;</w:t>
      </w:r>
    </w:p>
    <w:p w14:paraId="0F1BB91B" w14:textId="47F227EB" w:rsidR="00EA7A1B" w:rsidRPr="008718F3" w:rsidRDefault="00EA7A1B" w:rsidP="008C3875">
      <w:pPr>
        <w:jc w:val="both"/>
        <w:rPr>
          <w:rFonts w:ascii="Arial" w:hAnsi="Arial" w:cs="Arial"/>
          <w:sz w:val="18"/>
          <w:szCs w:val="18"/>
        </w:rPr>
      </w:pPr>
      <w:r w:rsidRPr="008718F3">
        <w:rPr>
          <w:rFonts w:ascii="Arial" w:hAnsi="Arial" w:cs="Arial"/>
          <w:sz w:val="18"/>
          <w:szCs w:val="18"/>
        </w:rPr>
        <w:t>(…);</w:t>
      </w:r>
    </w:p>
    <w:p w14:paraId="35990645" w14:textId="77777777" w:rsidR="00EA7A1B" w:rsidRPr="008718F3" w:rsidRDefault="00EA7A1B" w:rsidP="008C3875">
      <w:pPr>
        <w:jc w:val="both"/>
        <w:rPr>
          <w:rFonts w:ascii="Arial" w:hAnsi="Arial" w:cs="Arial"/>
          <w:sz w:val="18"/>
          <w:szCs w:val="18"/>
        </w:rPr>
      </w:pPr>
      <w:r w:rsidRPr="008718F3">
        <w:rPr>
          <w:rFonts w:ascii="Arial" w:hAnsi="Arial" w:cs="Arial"/>
          <w:sz w:val="18"/>
          <w:szCs w:val="18"/>
        </w:rPr>
        <w:t>3) (…);</w:t>
      </w:r>
    </w:p>
    <w:p w14:paraId="4A924727" w14:textId="77777777" w:rsidR="00EA7A1B" w:rsidRPr="008718F3" w:rsidRDefault="00EA7A1B" w:rsidP="008C3875">
      <w:pPr>
        <w:jc w:val="both"/>
        <w:rPr>
          <w:rFonts w:ascii="Arial" w:hAnsi="Arial" w:cs="Arial"/>
          <w:sz w:val="18"/>
          <w:szCs w:val="18"/>
        </w:rPr>
      </w:pPr>
      <w:r w:rsidRPr="008718F3">
        <w:rPr>
          <w:rFonts w:ascii="Arial" w:hAnsi="Arial" w:cs="Arial"/>
          <w:sz w:val="18"/>
          <w:szCs w:val="18"/>
        </w:rPr>
        <w:t>4) organu właściwego do wydania oceny wodnoprawnej, o której mowa w przepisach ustawy z dnia 20 lipca</w:t>
      </w:r>
      <w:r w:rsidRPr="008718F3">
        <w:rPr>
          <w:rFonts w:ascii="Arial" w:hAnsi="Arial" w:cs="Arial"/>
          <w:sz w:val="18"/>
          <w:szCs w:val="18"/>
        </w:rPr>
        <w:br/>
        <w:t>2017 r. - Prawo wodne”.</w:t>
      </w:r>
    </w:p>
    <w:p w14:paraId="4D0D3CC0" w14:textId="77777777" w:rsidR="00B2086C" w:rsidRPr="007A6A8B" w:rsidRDefault="00B2086C" w:rsidP="00B2086C">
      <w:pPr>
        <w:pStyle w:val="Default"/>
        <w:jc w:val="both"/>
        <w:rPr>
          <w:sz w:val="18"/>
          <w:szCs w:val="18"/>
        </w:rPr>
      </w:pPr>
      <w:r w:rsidRPr="007A6A8B">
        <w:rPr>
          <w:sz w:val="18"/>
          <w:szCs w:val="18"/>
        </w:rPr>
        <w:t xml:space="preserve">Art. 74 ust. 3 </w:t>
      </w:r>
      <w:proofErr w:type="spellStart"/>
      <w:r w:rsidRPr="007A6A8B">
        <w:rPr>
          <w:sz w:val="18"/>
          <w:szCs w:val="18"/>
        </w:rPr>
        <w:t>uooś</w:t>
      </w:r>
      <w:proofErr w:type="spellEnd"/>
      <w:r w:rsidRPr="007A6A8B">
        <w:rPr>
          <w:sz w:val="18"/>
          <w:szCs w:val="18"/>
        </w:rPr>
        <w:t xml:space="preserve"> „Jeżeli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organu”. </w:t>
      </w:r>
    </w:p>
    <w:p w14:paraId="0FE06646" w14:textId="77777777" w:rsidR="00B2086C" w:rsidRPr="007A6A8B" w:rsidRDefault="00B2086C" w:rsidP="00B2086C">
      <w:pPr>
        <w:pStyle w:val="Default"/>
        <w:jc w:val="both"/>
        <w:rPr>
          <w:sz w:val="18"/>
          <w:szCs w:val="18"/>
        </w:rPr>
      </w:pPr>
      <w:r w:rsidRPr="007A6A8B">
        <w:rPr>
          <w:sz w:val="18"/>
          <w:szCs w:val="18"/>
        </w:rPr>
        <w:t xml:space="preserve">Art. 74 ust. 3aa ustawy </w:t>
      </w:r>
      <w:proofErr w:type="spellStart"/>
      <w:r w:rsidRPr="007A6A8B">
        <w:rPr>
          <w:sz w:val="18"/>
          <w:szCs w:val="18"/>
        </w:rPr>
        <w:t>ooś</w:t>
      </w:r>
      <w:proofErr w:type="spellEnd"/>
      <w:r w:rsidRPr="007A6A8B">
        <w:rPr>
          <w:sz w:val="18"/>
          <w:szCs w:val="18"/>
        </w:rPr>
        <w:t xml:space="preserve"> „W przypadku, o którym mowa w ust. 3, organ prowadzący postępowanie powiadamia równocześnie wójta, burmistrza lub prezydenta miasta gminy właściwej ze względu na obszar, o którym mowa </w:t>
      </w:r>
      <w:r>
        <w:rPr>
          <w:sz w:val="18"/>
          <w:szCs w:val="18"/>
        </w:rPr>
        <w:t xml:space="preserve">                      </w:t>
      </w:r>
      <w:r w:rsidRPr="007A6A8B">
        <w:rPr>
          <w:sz w:val="18"/>
          <w:szCs w:val="18"/>
        </w:rPr>
        <w:t xml:space="preserve">w ust. 3a, o decyzjach i innych czynnościach wydanych lub podjętych przez ten organ w danym postępowaniu. Wójt, burmistrz lub prezydent miasta udostępnia powiadomienie w Biuletynie Informacji Publicznej lub dokonuje publicznego ogłoszenia w sposób zwyczajowo przyjęty w danej miejscowości”. </w:t>
      </w:r>
    </w:p>
    <w:p w14:paraId="2EC03AB6" w14:textId="77777777" w:rsidR="00B2086C" w:rsidRPr="007A6A8B" w:rsidRDefault="00B2086C" w:rsidP="00B2086C">
      <w:pPr>
        <w:pStyle w:val="Default"/>
        <w:jc w:val="both"/>
        <w:rPr>
          <w:sz w:val="18"/>
          <w:szCs w:val="18"/>
        </w:rPr>
      </w:pPr>
      <w:r w:rsidRPr="007A6A8B">
        <w:rPr>
          <w:sz w:val="18"/>
          <w:szCs w:val="18"/>
        </w:rPr>
        <w:t xml:space="preserve">Art. 49 § 1 Kpa „Jeżeli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publicznej”. </w:t>
      </w:r>
    </w:p>
    <w:p w14:paraId="1F992333" w14:textId="77777777" w:rsidR="00B2086C" w:rsidRPr="007A6A8B" w:rsidRDefault="00B2086C" w:rsidP="00B2086C">
      <w:pPr>
        <w:pStyle w:val="Default"/>
        <w:jc w:val="both"/>
        <w:rPr>
          <w:color w:val="auto"/>
          <w:sz w:val="18"/>
          <w:szCs w:val="18"/>
          <w:u w:val="single"/>
        </w:rPr>
      </w:pPr>
      <w:r w:rsidRPr="007A6A8B">
        <w:rPr>
          <w:sz w:val="18"/>
          <w:szCs w:val="18"/>
        </w:rPr>
        <w:t>Art. 49 § 2 Kpa „Dzień,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Publicznej”.</w:t>
      </w:r>
    </w:p>
    <w:p w14:paraId="50E80F27" w14:textId="77777777" w:rsidR="00B2086C" w:rsidRPr="007A6A8B" w:rsidRDefault="00B2086C" w:rsidP="00B2086C">
      <w:pPr>
        <w:pStyle w:val="Default"/>
        <w:jc w:val="both"/>
        <w:rPr>
          <w:color w:val="auto"/>
          <w:sz w:val="18"/>
          <w:szCs w:val="18"/>
          <w:u w:val="single"/>
        </w:rPr>
      </w:pPr>
    </w:p>
    <w:p w14:paraId="1DB920D3" w14:textId="77777777" w:rsidR="00B83CAC" w:rsidRDefault="00B83CAC" w:rsidP="007C54C7">
      <w:pPr>
        <w:pStyle w:val="Default"/>
        <w:rPr>
          <w:color w:val="auto"/>
          <w:sz w:val="18"/>
          <w:szCs w:val="18"/>
          <w:u w:val="single"/>
        </w:rPr>
      </w:pPr>
    </w:p>
    <w:p w14:paraId="3136C402" w14:textId="77777777" w:rsidR="007C54C7" w:rsidRPr="00D06CD0" w:rsidRDefault="007C54C7" w:rsidP="007C54C7">
      <w:pPr>
        <w:pStyle w:val="Default"/>
        <w:rPr>
          <w:color w:val="auto"/>
          <w:sz w:val="18"/>
          <w:szCs w:val="18"/>
          <w:u w:val="single"/>
        </w:rPr>
      </w:pPr>
    </w:p>
    <w:p w14:paraId="49ABF1DB" w14:textId="32FD0F0A" w:rsidR="007C54C7" w:rsidRPr="00B2086C" w:rsidRDefault="007C54C7" w:rsidP="00B2086C">
      <w:pPr>
        <w:pStyle w:val="Default"/>
        <w:rPr>
          <w:color w:val="auto"/>
          <w:sz w:val="18"/>
          <w:szCs w:val="18"/>
          <w:u w:val="single"/>
        </w:rPr>
      </w:pPr>
      <w:r w:rsidRPr="00B2086C">
        <w:rPr>
          <w:color w:val="auto"/>
          <w:sz w:val="18"/>
          <w:szCs w:val="18"/>
          <w:u w:val="single"/>
        </w:rPr>
        <w:t xml:space="preserve">Otrzymują: </w:t>
      </w:r>
    </w:p>
    <w:p w14:paraId="586B8610" w14:textId="40815C8A" w:rsidR="006D2953" w:rsidRPr="00B2086C" w:rsidRDefault="006D2953" w:rsidP="00B2086C">
      <w:pPr>
        <w:pStyle w:val="Akapitzlist"/>
        <w:numPr>
          <w:ilvl w:val="0"/>
          <w:numId w:val="19"/>
        </w:numPr>
        <w:tabs>
          <w:tab w:val="left" w:pos="284"/>
        </w:tabs>
        <w:ind w:left="0"/>
        <w:rPr>
          <w:rFonts w:ascii="Arial" w:hAnsi="Arial"/>
          <w:color w:val="000000"/>
          <w:sz w:val="18"/>
          <w:szCs w:val="18"/>
        </w:rPr>
      </w:pPr>
      <w:r w:rsidRPr="00B2086C">
        <w:rPr>
          <w:rFonts w:ascii="Arial" w:hAnsi="Arial" w:cs="Arial"/>
          <w:color w:val="000000"/>
          <w:sz w:val="18"/>
          <w:szCs w:val="18"/>
          <w:lang w:eastAsia="pl-PL"/>
        </w:rPr>
        <w:t xml:space="preserve">Lotnisko Mielec Sp. z o.o., </w:t>
      </w:r>
      <w:r w:rsidRPr="00B2086C">
        <w:rPr>
          <w:rFonts w:ascii="Arial" w:hAnsi="Arial"/>
          <w:color w:val="000000"/>
          <w:sz w:val="18"/>
          <w:szCs w:val="18"/>
        </w:rPr>
        <w:t xml:space="preserve">ul. Lotniskowa 30, 39-300 Mielec </w:t>
      </w:r>
    </w:p>
    <w:p w14:paraId="5A55CEFA" w14:textId="77777777" w:rsidR="007C54C7" w:rsidRPr="00B2086C" w:rsidRDefault="007C54C7" w:rsidP="00B2086C">
      <w:pPr>
        <w:pStyle w:val="Default"/>
        <w:numPr>
          <w:ilvl w:val="0"/>
          <w:numId w:val="19"/>
        </w:numPr>
        <w:ind w:left="284" w:hanging="284"/>
        <w:jc w:val="both"/>
        <w:rPr>
          <w:color w:val="auto"/>
          <w:sz w:val="18"/>
          <w:szCs w:val="18"/>
        </w:rPr>
      </w:pPr>
      <w:r w:rsidRPr="00B2086C">
        <w:rPr>
          <w:color w:val="auto"/>
          <w:sz w:val="18"/>
          <w:szCs w:val="18"/>
        </w:rPr>
        <w:t xml:space="preserve">Strony postępowania za pośrednictwem strony internetowej i Tablicy ogłoszeń RDOŚ w Rzeszowie, al. Józefa Piłsudskiego 38, 35 – 001 Rzeszów </w:t>
      </w:r>
    </w:p>
    <w:p w14:paraId="73799D40" w14:textId="77777777" w:rsidR="00B2086C" w:rsidRPr="00B2086C" w:rsidRDefault="00B229B9" w:rsidP="00B2086C">
      <w:pPr>
        <w:pStyle w:val="Default"/>
        <w:numPr>
          <w:ilvl w:val="0"/>
          <w:numId w:val="19"/>
        </w:numPr>
        <w:ind w:left="284" w:hanging="284"/>
        <w:jc w:val="both"/>
        <w:rPr>
          <w:color w:val="auto"/>
          <w:sz w:val="18"/>
          <w:szCs w:val="18"/>
        </w:rPr>
      </w:pPr>
      <w:r w:rsidRPr="00B2086C">
        <w:rPr>
          <w:color w:val="auto"/>
          <w:sz w:val="18"/>
          <w:szCs w:val="18"/>
        </w:rPr>
        <w:t>Prezydent Miasta Mielca</w:t>
      </w:r>
      <w:r w:rsidR="000216FF" w:rsidRPr="00B2086C">
        <w:rPr>
          <w:color w:val="auto"/>
          <w:sz w:val="18"/>
          <w:szCs w:val="18"/>
        </w:rPr>
        <w:t xml:space="preserve">, </w:t>
      </w:r>
      <w:r w:rsidR="007C54C7" w:rsidRPr="00B2086C">
        <w:rPr>
          <w:color w:val="auto"/>
          <w:sz w:val="18"/>
          <w:szCs w:val="18"/>
        </w:rPr>
        <w:t>w</w:t>
      </w:r>
      <w:r w:rsidR="00880F86" w:rsidRPr="00B2086C">
        <w:rPr>
          <w:color w:val="auto"/>
          <w:sz w:val="18"/>
          <w:szCs w:val="18"/>
        </w:rPr>
        <w:t xml:space="preserve"> związku z art. 74 ust. 3aa </w:t>
      </w:r>
      <w:r w:rsidR="00880F86" w:rsidRPr="00B2086C">
        <w:rPr>
          <w:bCs/>
          <w:color w:val="000000" w:themeColor="text1"/>
          <w:kern w:val="1"/>
          <w:sz w:val="18"/>
          <w:szCs w:val="18"/>
        </w:rPr>
        <w:t>ustawy o udostępnianiu informacji o środowisku i jego ochronie, udziale społeczeństwa</w:t>
      </w:r>
      <w:r w:rsidR="00E672C4" w:rsidRPr="00B2086C">
        <w:rPr>
          <w:bCs/>
          <w:color w:val="000000" w:themeColor="text1"/>
          <w:kern w:val="1"/>
          <w:sz w:val="18"/>
          <w:szCs w:val="18"/>
        </w:rPr>
        <w:t xml:space="preserve"> </w:t>
      </w:r>
      <w:r w:rsidR="00880F86" w:rsidRPr="00B2086C">
        <w:rPr>
          <w:bCs/>
          <w:color w:val="000000" w:themeColor="text1"/>
          <w:kern w:val="1"/>
          <w:sz w:val="18"/>
          <w:szCs w:val="18"/>
        </w:rPr>
        <w:t xml:space="preserve">w ochronie środowiska oraz o ocenach oddziaływania na środowisko </w:t>
      </w:r>
      <w:r w:rsidR="00E672C4" w:rsidRPr="00B2086C">
        <w:rPr>
          <w:bCs/>
          <w:color w:val="000000" w:themeColor="text1"/>
          <w:kern w:val="1"/>
          <w:sz w:val="18"/>
          <w:szCs w:val="18"/>
        </w:rPr>
        <w:t xml:space="preserve">    </w:t>
      </w:r>
    </w:p>
    <w:p w14:paraId="34ED0522" w14:textId="2942D111" w:rsidR="00880F86" w:rsidRPr="00060329" w:rsidRDefault="00B2086C" w:rsidP="00B2086C">
      <w:pPr>
        <w:pStyle w:val="Default"/>
        <w:numPr>
          <w:ilvl w:val="0"/>
          <w:numId w:val="19"/>
        </w:numPr>
        <w:spacing w:after="60"/>
        <w:ind w:left="284" w:hanging="284"/>
        <w:jc w:val="both"/>
        <w:rPr>
          <w:color w:val="auto"/>
          <w:sz w:val="18"/>
          <w:szCs w:val="18"/>
        </w:rPr>
      </w:pPr>
      <w:r w:rsidRPr="00B2086C">
        <w:rPr>
          <w:bCs/>
          <w:color w:val="000000" w:themeColor="text1"/>
          <w:kern w:val="1"/>
          <w:sz w:val="18"/>
          <w:szCs w:val="18"/>
        </w:rPr>
        <w:t xml:space="preserve">Wójt Gminy Tuszów Narodowy, </w:t>
      </w:r>
      <w:r w:rsidRPr="00B2086C">
        <w:rPr>
          <w:color w:val="auto"/>
          <w:sz w:val="18"/>
          <w:szCs w:val="18"/>
        </w:rPr>
        <w:t xml:space="preserve">w związku z art. 74 ust. 3aa </w:t>
      </w:r>
      <w:r w:rsidRPr="00B2086C">
        <w:rPr>
          <w:bCs/>
          <w:color w:val="000000" w:themeColor="text1"/>
          <w:kern w:val="1"/>
          <w:sz w:val="18"/>
          <w:szCs w:val="18"/>
        </w:rPr>
        <w:t>ustawy o udostępnianiu informacji o środowisku</w:t>
      </w:r>
      <w:r w:rsidRPr="00B2086C">
        <w:rPr>
          <w:bCs/>
          <w:color w:val="000000" w:themeColor="text1"/>
          <w:kern w:val="1"/>
          <w:sz w:val="18"/>
          <w:szCs w:val="18"/>
        </w:rPr>
        <w:br/>
        <w:t xml:space="preserve">i jego ochronie, udziale społeczeństwa w ochronie środowiska oraz o ocenach oddziaływania na środowisko     </w:t>
      </w:r>
      <w:r w:rsidR="00E672C4" w:rsidRPr="00060329">
        <w:rPr>
          <w:bCs/>
          <w:color w:val="000000" w:themeColor="text1"/>
          <w:kern w:val="1"/>
          <w:sz w:val="18"/>
          <w:szCs w:val="18"/>
        </w:rPr>
        <w:t xml:space="preserve">        </w:t>
      </w:r>
    </w:p>
    <w:p w14:paraId="6C071B78" w14:textId="77777777" w:rsidR="007C54C7" w:rsidRPr="00B2086C" w:rsidRDefault="007C54C7" w:rsidP="00B2086C">
      <w:pPr>
        <w:spacing w:line="100" w:lineRule="atLeast"/>
        <w:rPr>
          <w:rFonts w:ascii="Arial" w:hAnsi="Arial" w:cs="Arial"/>
          <w:sz w:val="18"/>
          <w:szCs w:val="18"/>
          <w:u w:val="single"/>
        </w:rPr>
      </w:pPr>
      <w:r w:rsidRPr="00B2086C">
        <w:rPr>
          <w:rFonts w:ascii="Arial" w:hAnsi="Arial" w:cs="Arial"/>
          <w:sz w:val="18"/>
          <w:szCs w:val="18"/>
          <w:u w:val="single"/>
        </w:rPr>
        <w:t>Do wiadomości:</w:t>
      </w:r>
    </w:p>
    <w:p w14:paraId="261A275F" w14:textId="567A17D7" w:rsidR="003A6BEF" w:rsidRPr="00D06CD0" w:rsidRDefault="007C54C7" w:rsidP="004A7A1D">
      <w:pPr>
        <w:pStyle w:val="Default"/>
        <w:numPr>
          <w:ilvl w:val="0"/>
          <w:numId w:val="24"/>
        </w:numPr>
        <w:tabs>
          <w:tab w:val="left" w:pos="284"/>
        </w:tabs>
        <w:jc w:val="both"/>
        <w:rPr>
          <w:bCs/>
          <w:sz w:val="18"/>
          <w:szCs w:val="18"/>
        </w:rPr>
      </w:pPr>
      <w:r w:rsidRPr="00D06CD0">
        <w:rPr>
          <w:color w:val="auto"/>
          <w:sz w:val="18"/>
          <w:szCs w:val="18"/>
        </w:rPr>
        <w:t>WOOŚ aa</w:t>
      </w:r>
    </w:p>
    <w:sectPr w:rsidR="003A6BEF" w:rsidRPr="00D06CD0" w:rsidSect="00060329">
      <w:footerReference w:type="default" r:id="rId9"/>
      <w:footerReference w:type="first" r:id="rId10"/>
      <w:pgSz w:w="11905" w:h="16837"/>
      <w:pgMar w:top="1417" w:right="1417" w:bottom="1417" w:left="1417" w:header="709" w:footer="1134" w:gutter="0"/>
      <w:cols w:space="708"/>
      <w:titlePg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47CB8" w14:textId="77777777" w:rsidR="007D12E4" w:rsidRDefault="007D12E4" w:rsidP="0099525F">
      <w:r>
        <w:separator/>
      </w:r>
    </w:p>
  </w:endnote>
  <w:endnote w:type="continuationSeparator" w:id="0">
    <w:p w14:paraId="582CCFAD" w14:textId="77777777" w:rsidR="007D12E4" w:rsidRDefault="007D12E4" w:rsidP="00995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F8849" w14:textId="75D03553" w:rsidR="0099525F" w:rsidRDefault="000F3BB6" w:rsidP="00E65A77">
    <w:pPr>
      <w:pStyle w:val="Stopka"/>
      <w:jc w:val="both"/>
    </w:pPr>
    <w:r>
      <w:rPr>
        <w:rFonts w:ascii="Arial" w:hAnsi="Arial" w:cs="Arial"/>
        <w:sz w:val="18"/>
        <w:szCs w:val="18"/>
      </w:rPr>
      <w:t>WOOŚ.42</w:t>
    </w:r>
    <w:r w:rsidR="00750A4C">
      <w:rPr>
        <w:rFonts w:ascii="Arial" w:hAnsi="Arial" w:cs="Arial"/>
        <w:sz w:val="18"/>
        <w:szCs w:val="18"/>
      </w:rPr>
      <w:t>0.11.3.</w:t>
    </w:r>
    <w:r w:rsidR="00CA7F7F">
      <w:rPr>
        <w:rFonts w:ascii="Arial" w:hAnsi="Arial" w:cs="Arial"/>
        <w:sz w:val="18"/>
        <w:szCs w:val="18"/>
      </w:rPr>
      <w:t>202</w:t>
    </w:r>
    <w:r w:rsidR="00060329">
      <w:rPr>
        <w:rFonts w:ascii="Arial" w:hAnsi="Arial" w:cs="Arial"/>
        <w:sz w:val="18"/>
        <w:szCs w:val="18"/>
      </w:rPr>
      <w:t>6</w:t>
    </w:r>
    <w:r w:rsidR="00C44716">
      <w:rPr>
        <w:rFonts w:ascii="Arial" w:hAnsi="Arial" w:cs="Arial"/>
        <w:sz w:val="18"/>
        <w:szCs w:val="18"/>
      </w:rPr>
      <w:t>.</w:t>
    </w:r>
    <w:r w:rsidR="007C54C7">
      <w:rPr>
        <w:rFonts w:ascii="Arial" w:hAnsi="Arial" w:cs="Arial"/>
        <w:sz w:val="18"/>
        <w:szCs w:val="18"/>
      </w:rPr>
      <w:t>BK</w:t>
    </w:r>
    <w:r w:rsidR="00060329">
      <w:rPr>
        <w:rFonts w:ascii="Arial" w:hAnsi="Arial" w:cs="Arial"/>
        <w:sz w:val="18"/>
        <w:szCs w:val="18"/>
      </w:rPr>
      <w:t>.9</w:t>
    </w:r>
    <w:r w:rsidR="0099525F" w:rsidRPr="0099525F">
      <w:rPr>
        <w:rFonts w:ascii="Arial" w:hAnsi="Arial" w:cs="Arial"/>
        <w:sz w:val="18"/>
        <w:szCs w:val="18"/>
      </w:rPr>
      <w:tab/>
    </w:r>
    <w:r w:rsidR="0099525F" w:rsidRPr="0099525F">
      <w:rPr>
        <w:rFonts w:ascii="Arial" w:hAnsi="Arial" w:cs="Arial"/>
        <w:sz w:val="18"/>
        <w:szCs w:val="18"/>
      </w:rPr>
      <w:tab/>
      <w:t xml:space="preserve">Strona </w:t>
    </w:r>
    <w:r w:rsidR="0099525F" w:rsidRPr="0099525F">
      <w:rPr>
        <w:rFonts w:ascii="Arial" w:hAnsi="Arial" w:cs="Arial"/>
        <w:sz w:val="18"/>
        <w:szCs w:val="18"/>
      </w:rPr>
      <w:fldChar w:fldCharType="begin"/>
    </w:r>
    <w:r w:rsidR="0099525F" w:rsidRPr="0099525F">
      <w:rPr>
        <w:rFonts w:ascii="Arial" w:hAnsi="Arial" w:cs="Arial"/>
        <w:sz w:val="18"/>
        <w:szCs w:val="18"/>
      </w:rPr>
      <w:instrText>PAGE   \* MERGEFORMAT</w:instrText>
    </w:r>
    <w:r w:rsidR="0099525F" w:rsidRPr="0099525F">
      <w:rPr>
        <w:rFonts w:ascii="Arial" w:hAnsi="Arial" w:cs="Arial"/>
        <w:sz w:val="18"/>
        <w:szCs w:val="18"/>
      </w:rPr>
      <w:fldChar w:fldCharType="separate"/>
    </w:r>
    <w:r w:rsidR="00814E01">
      <w:rPr>
        <w:rFonts w:ascii="Arial" w:hAnsi="Arial" w:cs="Arial"/>
        <w:noProof/>
        <w:sz w:val="18"/>
        <w:szCs w:val="18"/>
      </w:rPr>
      <w:t>2</w:t>
    </w:r>
    <w:r w:rsidR="0099525F" w:rsidRPr="0099525F">
      <w:rPr>
        <w:rFonts w:ascii="Arial" w:hAnsi="Arial" w:cs="Arial"/>
        <w:sz w:val="18"/>
        <w:szCs w:val="18"/>
      </w:rPr>
      <w:fldChar w:fldCharType="end"/>
    </w:r>
    <w:r w:rsidR="0099525F" w:rsidRPr="0099525F">
      <w:rPr>
        <w:rFonts w:ascii="Arial" w:hAnsi="Arial" w:cs="Arial"/>
        <w:sz w:val="18"/>
        <w:szCs w:val="18"/>
      </w:rPr>
      <w:t xml:space="preserve"> z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F011A" w14:textId="2484DB7E" w:rsidR="003211DE" w:rsidRPr="0018071E" w:rsidRDefault="00BF4BE8" w:rsidP="003211DE">
    <w:pPr>
      <w:pStyle w:val="Stopka"/>
      <w:jc w:val="center"/>
      <w:rPr>
        <w:rFonts w:ascii="Arial" w:hAnsi="Arial" w:cs="Arial"/>
        <w:sz w:val="18"/>
        <w:lang w:val="en-US"/>
      </w:rPr>
    </w:pPr>
    <w:r>
      <w:rPr>
        <w:rFonts w:ascii="Arial" w:hAnsi="Arial" w:cs="Arial"/>
        <w:sz w:val="18"/>
      </w:rPr>
      <w:t>a</w:t>
    </w:r>
    <w:r w:rsidR="003211DE" w:rsidRPr="0018071E">
      <w:rPr>
        <w:rFonts w:ascii="Arial" w:hAnsi="Arial" w:cs="Arial"/>
        <w:sz w:val="18"/>
      </w:rPr>
      <w:t>l. Józefa P</w:t>
    </w:r>
    <w:r w:rsidR="00714D33">
      <w:rPr>
        <w:rFonts w:ascii="Arial" w:hAnsi="Arial" w:cs="Arial"/>
        <w:sz w:val="18"/>
      </w:rPr>
      <w:t>iłsudskiego 38, 35-001 Rzeszów</w:t>
    </w:r>
    <w:r w:rsidR="003211DE" w:rsidRPr="0018071E">
      <w:rPr>
        <w:rFonts w:ascii="Arial" w:hAnsi="Arial" w:cs="Arial"/>
        <w:sz w:val="18"/>
      </w:rPr>
      <w:t xml:space="preserve"> tel. </w:t>
    </w:r>
    <w:r w:rsidR="003211DE" w:rsidRPr="0018071E">
      <w:rPr>
        <w:rFonts w:ascii="Arial" w:hAnsi="Arial" w:cs="Arial"/>
        <w:sz w:val="18"/>
        <w:lang w:val="en-US"/>
      </w:rPr>
      <w:t>+48 (017) 785 00 44 fax +48 (017) 852 11 09</w:t>
    </w:r>
  </w:p>
  <w:p w14:paraId="6D97319C" w14:textId="1F7F495D" w:rsidR="003211DE" w:rsidRPr="00714D33" w:rsidRDefault="003211DE" w:rsidP="00714D33">
    <w:pPr>
      <w:pStyle w:val="Stopka"/>
      <w:jc w:val="center"/>
      <w:rPr>
        <w:rFonts w:ascii="Arial" w:hAnsi="Arial" w:cs="Arial"/>
        <w:sz w:val="18"/>
        <w:szCs w:val="18"/>
        <w:lang w:val="en-US"/>
      </w:rPr>
    </w:pPr>
    <w:r w:rsidRPr="0018071E">
      <w:rPr>
        <w:rFonts w:ascii="Arial" w:hAnsi="Arial" w:cs="Arial"/>
        <w:sz w:val="18"/>
        <w:szCs w:val="18"/>
        <w:lang w:val="en-US"/>
      </w:rPr>
      <w:t>e-mail</w:t>
    </w:r>
    <w:r w:rsidRPr="00BF4BE8">
      <w:rPr>
        <w:rFonts w:ascii="Arial" w:hAnsi="Arial" w:cs="Arial"/>
        <w:sz w:val="18"/>
        <w:szCs w:val="18"/>
        <w:lang w:val="en-US"/>
      </w:rPr>
      <w:t xml:space="preserve">: </w:t>
    </w:r>
    <w:r w:rsidR="009C4215" w:rsidRPr="00BF4BE8">
      <w:rPr>
        <w:rStyle w:val="Hipercze"/>
        <w:rFonts w:ascii="Arial" w:hAnsi="Arial" w:cs="Arial"/>
        <w:color w:val="auto"/>
        <w:sz w:val="18"/>
        <w:szCs w:val="18"/>
        <w:u w:val="none"/>
        <w:lang w:val="en-US"/>
      </w:rPr>
      <w:t>sekretariat</w:t>
    </w:r>
    <w:r w:rsidRPr="00BF4BE8">
      <w:rPr>
        <w:rStyle w:val="Hipercze"/>
        <w:rFonts w:ascii="Arial" w:hAnsi="Arial" w:cs="Arial"/>
        <w:color w:val="auto"/>
        <w:sz w:val="18"/>
        <w:szCs w:val="18"/>
        <w:u w:val="none"/>
        <w:lang w:val="en-US"/>
      </w:rPr>
      <w:t>@</w:t>
    </w:r>
    <w:r w:rsidR="00714D33">
      <w:rPr>
        <w:rStyle w:val="Hipercze"/>
        <w:rFonts w:ascii="Arial" w:hAnsi="Arial" w:cs="Arial"/>
        <w:color w:val="auto"/>
        <w:sz w:val="18"/>
        <w:szCs w:val="18"/>
        <w:u w:val="none"/>
        <w:lang w:val="en-US"/>
      </w:rPr>
      <w:t>rzeszow.</w:t>
    </w:r>
    <w:r w:rsidRPr="00BF4BE8">
      <w:rPr>
        <w:rStyle w:val="Hipercze"/>
        <w:rFonts w:ascii="Arial" w:hAnsi="Arial" w:cs="Arial"/>
        <w:color w:val="auto"/>
        <w:sz w:val="18"/>
        <w:szCs w:val="18"/>
        <w:u w:val="none"/>
        <w:lang w:val="en-US"/>
      </w:rPr>
      <w:t>rdos.gov.pl</w:t>
    </w:r>
    <w:r w:rsidRPr="00BF4BE8">
      <w:rPr>
        <w:rFonts w:ascii="Arial" w:hAnsi="Arial" w:cs="Arial"/>
        <w:sz w:val="18"/>
        <w:szCs w:val="18"/>
        <w:lang w:val="en-US"/>
      </w:rPr>
      <w:t xml:space="preserve">; </w:t>
    </w:r>
    <w:r w:rsidRPr="00BF4BE8">
      <w:rPr>
        <w:rStyle w:val="Hipercze"/>
        <w:rFonts w:ascii="Arial" w:hAnsi="Arial" w:cs="Arial"/>
        <w:color w:val="auto"/>
        <w:sz w:val="18"/>
        <w:szCs w:val="18"/>
        <w:u w:val="none"/>
        <w:lang w:val="en-US"/>
      </w:rPr>
      <w:t>https://www.gov.pl/web/rdos-rzeszow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9C292" w14:textId="77777777" w:rsidR="007D12E4" w:rsidRDefault="007D12E4" w:rsidP="0099525F">
      <w:r>
        <w:separator/>
      </w:r>
    </w:p>
  </w:footnote>
  <w:footnote w:type="continuationSeparator" w:id="0">
    <w:p w14:paraId="15068FBA" w14:textId="77777777" w:rsidR="007D12E4" w:rsidRDefault="007D12E4" w:rsidP="009952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CD62D0D"/>
    <w:multiLevelType w:val="hybridMultilevel"/>
    <w:tmpl w:val="180A80F8"/>
    <w:lvl w:ilvl="0" w:tplc="0D6EB38A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806E1"/>
    <w:multiLevelType w:val="hybridMultilevel"/>
    <w:tmpl w:val="1D34B47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6D05393"/>
    <w:multiLevelType w:val="hybridMultilevel"/>
    <w:tmpl w:val="90D24B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B378E8"/>
    <w:multiLevelType w:val="hybridMultilevel"/>
    <w:tmpl w:val="7152E6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A3320"/>
    <w:multiLevelType w:val="hybridMultilevel"/>
    <w:tmpl w:val="0A0E28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A10CE"/>
    <w:multiLevelType w:val="hybridMultilevel"/>
    <w:tmpl w:val="E278C12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3DBB007E"/>
    <w:multiLevelType w:val="hybridMultilevel"/>
    <w:tmpl w:val="76A4E5A6"/>
    <w:lvl w:ilvl="0" w:tplc="CD02494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675744"/>
    <w:multiLevelType w:val="hybridMultilevel"/>
    <w:tmpl w:val="1D34B47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A2E07D5"/>
    <w:multiLevelType w:val="hybridMultilevel"/>
    <w:tmpl w:val="3A6EE63A"/>
    <w:lvl w:ilvl="0" w:tplc="00865A2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23785"/>
    <w:multiLevelType w:val="hybridMultilevel"/>
    <w:tmpl w:val="CE38D3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5C3308"/>
    <w:multiLevelType w:val="hybridMultilevel"/>
    <w:tmpl w:val="0BF88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F942A7"/>
    <w:multiLevelType w:val="hybridMultilevel"/>
    <w:tmpl w:val="766461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3D599A"/>
    <w:multiLevelType w:val="hybridMultilevel"/>
    <w:tmpl w:val="995CF2D4"/>
    <w:lvl w:ilvl="0" w:tplc="0574A5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7C69BE"/>
    <w:multiLevelType w:val="hybridMultilevel"/>
    <w:tmpl w:val="EA28B030"/>
    <w:lvl w:ilvl="0" w:tplc="D3445FCA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7C01703"/>
    <w:multiLevelType w:val="hybridMultilevel"/>
    <w:tmpl w:val="2B2A5E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C719CF"/>
    <w:multiLevelType w:val="hybridMultilevel"/>
    <w:tmpl w:val="D3E6BE80"/>
    <w:lvl w:ilvl="0" w:tplc="BCC443F8">
      <w:start w:val="1"/>
      <w:numFmt w:val="decimal"/>
      <w:lvlText w:val="%1."/>
      <w:lvlJc w:val="left"/>
      <w:pPr>
        <w:ind w:left="564" w:hanging="360"/>
      </w:pPr>
      <w:rPr>
        <w:rFonts w:eastAsia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84" w:hanging="360"/>
      </w:pPr>
    </w:lvl>
    <w:lvl w:ilvl="2" w:tplc="0415001B" w:tentative="1">
      <w:start w:val="1"/>
      <w:numFmt w:val="lowerRoman"/>
      <w:lvlText w:val="%3."/>
      <w:lvlJc w:val="right"/>
      <w:pPr>
        <w:ind w:left="2004" w:hanging="180"/>
      </w:pPr>
    </w:lvl>
    <w:lvl w:ilvl="3" w:tplc="0415000F" w:tentative="1">
      <w:start w:val="1"/>
      <w:numFmt w:val="decimal"/>
      <w:lvlText w:val="%4."/>
      <w:lvlJc w:val="left"/>
      <w:pPr>
        <w:ind w:left="2724" w:hanging="360"/>
      </w:pPr>
    </w:lvl>
    <w:lvl w:ilvl="4" w:tplc="04150019" w:tentative="1">
      <w:start w:val="1"/>
      <w:numFmt w:val="lowerLetter"/>
      <w:lvlText w:val="%5."/>
      <w:lvlJc w:val="left"/>
      <w:pPr>
        <w:ind w:left="3444" w:hanging="360"/>
      </w:pPr>
    </w:lvl>
    <w:lvl w:ilvl="5" w:tplc="0415001B" w:tentative="1">
      <w:start w:val="1"/>
      <w:numFmt w:val="lowerRoman"/>
      <w:lvlText w:val="%6."/>
      <w:lvlJc w:val="right"/>
      <w:pPr>
        <w:ind w:left="4164" w:hanging="180"/>
      </w:pPr>
    </w:lvl>
    <w:lvl w:ilvl="6" w:tplc="0415000F" w:tentative="1">
      <w:start w:val="1"/>
      <w:numFmt w:val="decimal"/>
      <w:lvlText w:val="%7."/>
      <w:lvlJc w:val="left"/>
      <w:pPr>
        <w:ind w:left="4884" w:hanging="360"/>
      </w:pPr>
    </w:lvl>
    <w:lvl w:ilvl="7" w:tplc="04150019" w:tentative="1">
      <w:start w:val="1"/>
      <w:numFmt w:val="lowerLetter"/>
      <w:lvlText w:val="%8."/>
      <w:lvlJc w:val="left"/>
      <w:pPr>
        <w:ind w:left="5604" w:hanging="360"/>
      </w:pPr>
    </w:lvl>
    <w:lvl w:ilvl="8" w:tplc="0415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0" w15:restartNumberingAfterBreak="0">
    <w:nsid w:val="6B90322D"/>
    <w:multiLevelType w:val="hybridMultilevel"/>
    <w:tmpl w:val="53BE1F8E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7222A644"/>
    <w:multiLevelType w:val="hybridMultilevel"/>
    <w:tmpl w:val="1D34B47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53F4785"/>
    <w:multiLevelType w:val="hybridMultilevel"/>
    <w:tmpl w:val="FF7AB3F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B626B9"/>
    <w:multiLevelType w:val="hybridMultilevel"/>
    <w:tmpl w:val="1D34B47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D186349"/>
    <w:multiLevelType w:val="hybridMultilevel"/>
    <w:tmpl w:val="1D34B47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76716367">
    <w:abstractNumId w:val="0"/>
  </w:num>
  <w:num w:numId="2" w16cid:durableId="1051685504">
    <w:abstractNumId w:val="1"/>
  </w:num>
  <w:num w:numId="3" w16cid:durableId="328482097">
    <w:abstractNumId w:val="2"/>
  </w:num>
  <w:num w:numId="4" w16cid:durableId="710420183">
    <w:abstractNumId w:val="3"/>
  </w:num>
  <w:num w:numId="5" w16cid:durableId="2050761106">
    <w:abstractNumId w:val="14"/>
  </w:num>
  <w:num w:numId="6" w16cid:durableId="1183595152">
    <w:abstractNumId w:val="22"/>
  </w:num>
  <w:num w:numId="7" w16cid:durableId="1475681960">
    <w:abstractNumId w:val="15"/>
  </w:num>
  <w:num w:numId="8" w16cid:durableId="1288321427">
    <w:abstractNumId w:val="16"/>
  </w:num>
  <w:num w:numId="9" w16cid:durableId="1447191606">
    <w:abstractNumId w:val="4"/>
  </w:num>
  <w:num w:numId="10" w16cid:durableId="632171499">
    <w:abstractNumId w:val="20"/>
  </w:num>
  <w:num w:numId="11" w16cid:durableId="74741868">
    <w:abstractNumId w:val="12"/>
  </w:num>
  <w:num w:numId="12" w16cid:durableId="1065838421">
    <w:abstractNumId w:val="7"/>
  </w:num>
  <w:num w:numId="13" w16cid:durableId="1436055978">
    <w:abstractNumId w:val="13"/>
  </w:num>
  <w:num w:numId="14" w16cid:durableId="1437479078">
    <w:abstractNumId w:val="17"/>
  </w:num>
  <w:num w:numId="15" w16cid:durableId="324012784">
    <w:abstractNumId w:val="18"/>
  </w:num>
  <w:num w:numId="16" w16cid:durableId="1644000605">
    <w:abstractNumId w:val="10"/>
  </w:num>
  <w:num w:numId="17" w16cid:durableId="360984481">
    <w:abstractNumId w:val="6"/>
  </w:num>
  <w:num w:numId="18" w16cid:durableId="1590701017">
    <w:abstractNumId w:val="9"/>
  </w:num>
  <w:num w:numId="19" w16cid:durableId="842628405">
    <w:abstractNumId w:val="21"/>
  </w:num>
  <w:num w:numId="20" w16cid:durableId="257519585">
    <w:abstractNumId w:val="8"/>
  </w:num>
  <w:num w:numId="21" w16cid:durableId="525170696">
    <w:abstractNumId w:val="23"/>
  </w:num>
  <w:num w:numId="22" w16cid:durableId="1565287659">
    <w:abstractNumId w:val="5"/>
  </w:num>
  <w:num w:numId="23" w16cid:durableId="2029060503">
    <w:abstractNumId w:val="11"/>
  </w:num>
  <w:num w:numId="24" w16cid:durableId="399525298">
    <w:abstractNumId w:val="24"/>
  </w:num>
  <w:num w:numId="25" w16cid:durableId="802192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B7E"/>
    <w:rsid w:val="00012EB5"/>
    <w:rsid w:val="000130E3"/>
    <w:rsid w:val="00017D38"/>
    <w:rsid w:val="000216FF"/>
    <w:rsid w:val="0002263D"/>
    <w:rsid w:val="000300F6"/>
    <w:rsid w:val="0003241B"/>
    <w:rsid w:val="00045A27"/>
    <w:rsid w:val="00047AC7"/>
    <w:rsid w:val="00052195"/>
    <w:rsid w:val="00055B99"/>
    <w:rsid w:val="00060329"/>
    <w:rsid w:val="00066204"/>
    <w:rsid w:val="000803F0"/>
    <w:rsid w:val="0008107A"/>
    <w:rsid w:val="0008313C"/>
    <w:rsid w:val="000845F1"/>
    <w:rsid w:val="000A34BE"/>
    <w:rsid w:val="000A6155"/>
    <w:rsid w:val="000B0D3E"/>
    <w:rsid w:val="000B3837"/>
    <w:rsid w:val="000B690C"/>
    <w:rsid w:val="000D6230"/>
    <w:rsid w:val="000E5330"/>
    <w:rsid w:val="000F3583"/>
    <w:rsid w:val="000F3BB6"/>
    <w:rsid w:val="000F4B4A"/>
    <w:rsid w:val="00104FD6"/>
    <w:rsid w:val="00106D3D"/>
    <w:rsid w:val="00114EC4"/>
    <w:rsid w:val="001161D6"/>
    <w:rsid w:val="00120C1B"/>
    <w:rsid w:val="001375BE"/>
    <w:rsid w:val="001419C5"/>
    <w:rsid w:val="001436FA"/>
    <w:rsid w:val="00147D39"/>
    <w:rsid w:val="00161A3D"/>
    <w:rsid w:val="0016238E"/>
    <w:rsid w:val="00184A1D"/>
    <w:rsid w:val="0018633E"/>
    <w:rsid w:val="00187A98"/>
    <w:rsid w:val="00190548"/>
    <w:rsid w:val="00191D90"/>
    <w:rsid w:val="00196ACF"/>
    <w:rsid w:val="001979E5"/>
    <w:rsid w:val="001A17E2"/>
    <w:rsid w:val="001A3A91"/>
    <w:rsid w:val="001A7692"/>
    <w:rsid w:val="001B2517"/>
    <w:rsid w:val="001C501F"/>
    <w:rsid w:val="001C63B6"/>
    <w:rsid w:val="001D4FA6"/>
    <w:rsid w:val="001D5B56"/>
    <w:rsid w:val="001D5C91"/>
    <w:rsid w:val="001E189E"/>
    <w:rsid w:val="00204EDA"/>
    <w:rsid w:val="00216C1C"/>
    <w:rsid w:val="0022078B"/>
    <w:rsid w:val="00222A7D"/>
    <w:rsid w:val="00223D63"/>
    <w:rsid w:val="00224E2E"/>
    <w:rsid w:val="002268B0"/>
    <w:rsid w:val="002301E7"/>
    <w:rsid w:val="0023124E"/>
    <w:rsid w:val="002461DC"/>
    <w:rsid w:val="00265A17"/>
    <w:rsid w:val="002661A6"/>
    <w:rsid w:val="00266307"/>
    <w:rsid w:val="00270402"/>
    <w:rsid w:val="002716B0"/>
    <w:rsid w:val="00272D8E"/>
    <w:rsid w:val="0027302A"/>
    <w:rsid w:val="002753B4"/>
    <w:rsid w:val="0028286F"/>
    <w:rsid w:val="00295A44"/>
    <w:rsid w:val="002A00BD"/>
    <w:rsid w:val="002A24C4"/>
    <w:rsid w:val="002A6147"/>
    <w:rsid w:val="002D7D02"/>
    <w:rsid w:val="002E576B"/>
    <w:rsid w:val="002E75DA"/>
    <w:rsid w:val="002F144A"/>
    <w:rsid w:val="002F51D9"/>
    <w:rsid w:val="003034C9"/>
    <w:rsid w:val="00310206"/>
    <w:rsid w:val="003211DE"/>
    <w:rsid w:val="003428A7"/>
    <w:rsid w:val="00347EFD"/>
    <w:rsid w:val="00350844"/>
    <w:rsid w:val="00355814"/>
    <w:rsid w:val="00362F48"/>
    <w:rsid w:val="00365EDD"/>
    <w:rsid w:val="003834E3"/>
    <w:rsid w:val="003A539E"/>
    <w:rsid w:val="003A6BEF"/>
    <w:rsid w:val="003B0497"/>
    <w:rsid w:val="003D65CC"/>
    <w:rsid w:val="003E518B"/>
    <w:rsid w:val="003E60BF"/>
    <w:rsid w:val="003F11E5"/>
    <w:rsid w:val="003F420E"/>
    <w:rsid w:val="003F5F60"/>
    <w:rsid w:val="003F7E04"/>
    <w:rsid w:val="00405C19"/>
    <w:rsid w:val="004074E6"/>
    <w:rsid w:val="00407CFF"/>
    <w:rsid w:val="004156F7"/>
    <w:rsid w:val="00435CDA"/>
    <w:rsid w:val="00444D71"/>
    <w:rsid w:val="004453EC"/>
    <w:rsid w:val="004457E7"/>
    <w:rsid w:val="0044768A"/>
    <w:rsid w:val="0045245B"/>
    <w:rsid w:val="00454AC4"/>
    <w:rsid w:val="004637B3"/>
    <w:rsid w:val="00470A04"/>
    <w:rsid w:val="004A3B7E"/>
    <w:rsid w:val="004A639E"/>
    <w:rsid w:val="004A7A1D"/>
    <w:rsid w:val="004B178C"/>
    <w:rsid w:val="004B1D3F"/>
    <w:rsid w:val="004C1B58"/>
    <w:rsid w:val="004D755E"/>
    <w:rsid w:val="004E5961"/>
    <w:rsid w:val="004F36B2"/>
    <w:rsid w:val="0051199A"/>
    <w:rsid w:val="00516D53"/>
    <w:rsid w:val="00520797"/>
    <w:rsid w:val="00521F8C"/>
    <w:rsid w:val="00531757"/>
    <w:rsid w:val="005567F1"/>
    <w:rsid w:val="0056118D"/>
    <w:rsid w:val="00566104"/>
    <w:rsid w:val="0058090F"/>
    <w:rsid w:val="00580BA0"/>
    <w:rsid w:val="00585C83"/>
    <w:rsid w:val="00594DCB"/>
    <w:rsid w:val="005A0119"/>
    <w:rsid w:val="005A4954"/>
    <w:rsid w:val="005C332D"/>
    <w:rsid w:val="005C4A60"/>
    <w:rsid w:val="005D513A"/>
    <w:rsid w:val="005E4ED2"/>
    <w:rsid w:val="005E561C"/>
    <w:rsid w:val="005F62E7"/>
    <w:rsid w:val="006128A0"/>
    <w:rsid w:val="00625E22"/>
    <w:rsid w:val="006430E0"/>
    <w:rsid w:val="006440F0"/>
    <w:rsid w:val="00662116"/>
    <w:rsid w:val="00663A1E"/>
    <w:rsid w:val="00671763"/>
    <w:rsid w:val="00685D19"/>
    <w:rsid w:val="00687902"/>
    <w:rsid w:val="006901D6"/>
    <w:rsid w:val="006907A3"/>
    <w:rsid w:val="0069775F"/>
    <w:rsid w:val="006B0DA3"/>
    <w:rsid w:val="006C4042"/>
    <w:rsid w:val="006C478F"/>
    <w:rsid w:val="006C4CC9"/>
    <w:rsid w:val="006D2953"/>
    <w:rsid w:val="006E4066"/>
    <w:rsid w:val="006E52B3"/>
    <w:rsid w:val="006E7AF7"/>
    <w:rsid w:val="00700AA4"/>
    <w:rsid w:val="00710D50"/>
    <w:rsid w:val="00714D33"/>
    <w:rsid w:val="0071568E"/>
    <w:rsid w:val="00731AEA"/>
    <w:rsid w:val="00731F41"/>
    <w:rsid w:val="00734E1A"/>
    <w:rsid w:val="00736748"/>
    <w:rsid w:val="0074037B"/>
    <w:rsid w:val="00750A4C"/>
    <w:rsid w:val="00751CF7"/>
    <w:rsid w:val="007550AC"/>
    <w:rsid w:val="007600E4"/>
    <w:rsid w:val="00765B02"/>
    <w:rsid w:val="007665E8"/>
    <w:rsid w:val="00766963"/>
    <w:rsid w:val="0077048E"/>
    <w:rsid w:val="00776E94"/>
    <w:rsid w:val="007919D2"/>
    <w:rsid w:val="007939E0"/>
    <w:rsid w:val="007951C8"/>
    <w:rsid w:val="007A1EF1"/>
    <w:rsid w:val="007A1F14"/>
    <w:rsid w:val="007A47BD"/>
    <w:rsid w:val="007A702D"/>
    <w:rsid w:val="007B1E60"/>
    <w:rsid w:val="007B2999"/>
    <w:rsid w:val="007B7D34"/>
    <w:rsid w:val="007C254D"/>
    <w:rsid w:val="007C4E46"/>
    <w:rsid w:val="007C54C7"/>
    <w:rsid w:val="007C5723"/>
    <w:rsid w:val="007D12E4"/>
    <w:rsid w:val="007D6D9D"/>
    <w:rsid w:val="007D7F68"/>
    <w:rsid w:val="007E1A03"/>
    <w:rsid w:val="007E3D62"/>
    <w:rsid w:val="007E4D42"/>
    <w:rsid w:val="007E79A3"/>
    <w:rsid w:val="00804247"/>
    <w:rsid w:val="00804C9B"/>
    <w:rsid w:val="008058FD"/>
    <w:rsid w:val="008122DB"/>
    <w:rsid w:val="00813721"/>
    <w:rsid w:val="00814E01"/>
    <w:rsid w:val="0082168C"/>
    <w:rsid w:val="008243CB"/>
    <w:rsid w:val="008277EE"/>
    <w:rsid w:val="00831EF8"/>
    <w:rsid w:val="008324C5"/>
    <w:rsid w:val="00834F61"/>
    <w:rsid w:val="00840457"/>
    <w:rsid w:val="00841074"/>
    <w:rsid w:val="00841295"/>
    <w:rsid w:val="00845849"/>
    <w:rsid w:val="008578DD"/>
    <w:rsid w:val="00880F86"/>
    <w:rsid w:val="008858F1"/>
    <w:rsid w:val="008878D7"/>
    <w:rsid w:val="00890433"/>
    <w:rsid w:val="008941DC"/>
    <w:rsid w:val="00895D85"/>
    <w:rsid w:val="008A05BF"/>
    <w:rsid w:val="008A17F9"/>
    <w:rsid w:val="008A229B"/>
    <w:rsid w:val="008C2E93"/>
    <w:rsid w:val="008C3875"/>
    <w:rsid w:val="008D2829"/>
    <w:rsid w:val="008D5A11"/>
    <w:rsid w:val="008E1C61"/>
    <w:rsid w:val="008E5BF6"/>
    <w:rsid w:val="009039D9"/>
    <w:rsid w:val="0090548D"/>
    <w:rsid w:val="009120A7"/>
    <w:rsid w:val="00912480"/>
    <w:rsid w:val="00925B91"/>
    <w:rsid w:val="009265FE"/>
    <w:rsid w:val="0092680B"/>
    <w:rsid w:val="009330B9"/>
    <w:rsid w:val="00933C86"/>
    <w:rsid w:val="009365CA"/>
    <w:rsid w:val="00952B3A"/>
    <w:rsid w:val="0095349D"/>
    <w:rsid w:val="00967181"/>
    <w:rsid w:val="00971D13"/>
    <w:rsid w:val="00977DD0"/>
    <w:rsid w:val="009875EB"/>
    <w:rsid w:val="009912D8"/>
    <w:rsid w:val="009930E1"/>
    <w:rsid w:val="0099525F"/>
    <w:rsid w:val="009A0670"/>
    <w:rsid w:val="009A31BB"/>
    <w:rsid w:val="009A4ED8"/>
    <w:rsid w:val="009A4F78"/>
    <w:rsid w:val="009B0001"/>
    <w:rsid w:val="009B66BF"/>
    <w:rsid w:val="009C4215"/>
    <w:rsid w:val="009C5E35"/>
    <w:rsid w:val="009D2B94"/>
    <w:rsid w:val="009D3367"/>
    <w:rsid w:val="009D375A"/>
    <w:rsid w:val="009E1FC7"/>
    <w:rsid w:val="009F2C3B"/>
    <w:rsid w:val="009F3722"/>
    <w:rsid w:val="00A236E0"/>
    <w:rsid w:val="00A237CD"/>
    <w:rsid w:val="00A23D34"/>
    <w:rsid w:val="00A3087A"/>
    <w:rsid w:val="00A32115"/>
    <w:rsid w:val="00A42665"/>
    <w:rsid w:val="00A433C5"/>
    <w:rsid w:val="00A46C6A"/>
    <w:rsid w:val="00A47EE6"/>
    <w:rsid w:val="00A57ED9"/>
    <w:rsid w:val="00A716B0"/>
    <w:rsid w:val="00A953A1"/>
    <w:rsid w:val="00A9625F"/>
    <w:rsid w:val="00A963D9"/>
    <w:rsid w:val="00AA2230"/>
    <w:rsid w:val="00AB15D8"/>
    <w:rsid w:val="00AB1C5C"/>
    <w:rsid w:val="00AB2116"/>
    <w:rsid w:val="00AB40D5"/>
    <w:rsid w:val="00AB52C8"/>
    <w:rsid w:val="00AB55E7"/>
    <w:rsid w:val="00AB74D8"/>
    <w:rsid w:val="00AC36E5"/>
    <w:rsid w:val="00AD5A06"/>
    <w:rsid w:val="00AE0B96"/>
    <w:rsid w:val="00AE5D4B"/>
    <w:rsid w:val="00AF53CC"/>
    <w:rsid w:val="00AF78E3"/>
    <w:rsid w:val="00B14C95"/>
    <w:rsid w:val="00B20248"/>
    <w:rsid w:val="00B2086C"/>
    <w:rsid w:val="00B229B9"/>
    <w:rsid w:val="00B33FDC"/>
    <w:rsid w:val="00B34C6E"/>
    <w:rsid w:val="00B35E7C"/>
    <w:rsid w:val="00B37AC3"/>
    <w:rsid w:val="00B50C06"/>
    <w:rsid w:val="00B53534"/>
    <w:rsid w:val="00B53B21"/>
    <w:rsid w:val="00B64EE2"/>
    <w:rsid w:val="00B65887"/>
    <w:rsid w:val="00B75F52"/>
    <w:rsid w:val="00B768DF"/>
    <w:rsid w:val="00B83CAC"/>
    <w:rsid w:val="00B87A58"/>
    <w:rsid w:val="00B93D38"/>
    <w:rsid w:val="00B95C87"/>
    <w:rsid w:val="00BA5C11"/>
    <w:rsid w:val="00BB311C"/>
    <w:rsid w:val="00BB7CEE"/>
    <w:rsid w:val="00BC0CB9"/>
    <w:rsid w:val="00BC2AB3"/>
    <w:rsid w:val="00BD2E5D"/>
    <w:rsid w:val="00BD3363"/>
    <w:rsid w:val="00BD6930"/>
    <w:rsid w:val="00BD7B17"/>
    <w:rsid w:val="00BE3D76"/>
    <w:rsid w:val="00BE79F5"/>
    <w:rsid w:val="00BF4BE8"/>
    <w:rsid w:val="00BF6011"/>
    <w:rsid w:val="00C03F31"/>
    <w:rsid w:val="00C152BA"/>
    <w:rsid w:val="00C22AED"/>
    <w:rsid w:val="00C35F0C"/>
    <w:rsid w:val="00C41BCE"/>
    <w:rsid w:val="00C43271"/>
    <w:rsid w:val="00C44716"/>
    <w:rsid w:val="00C52C94"/>
    <w:rsid w:val="00C53BC0"/>
    <w:rsid w:val="00C53EE8"/>
    <w:rsid w:val="00C54A98"/>
    <w:rsid w:val="00C55A17"/>
    <w:rsid w:val="00C60809"/>
    <w:rsid w:val="00C71EE3"/>
    <w:rsid w:val="00C7466B"/>
    <w:rsid w:val="00C81FE7"/>
    <w:rsid w:val="00C913BD"/>
    <w:rsid w:val="00CA4214"/>
    <w:rsid w:val="00CA6C0D"/>
    <w:rsid w:val="00CA7F7F"/>
    <w:rsid w:val="00CC2E17"/>
    <w:rsid w:val="00CC3FDC"/>
    <w:rsid w:val="00CC58B7"/>
    <w:rsid w:val="00CC6FC6"/>
    <w:rsid w:val="00CD0969"/>
    <w:rsid w:val="00CD596B"/>
    <w:rsid w:val="00CD68AE"/>
    <w:rsid w:val="00CE4485"/>
    <w:rsid w:val="00CE748F"/>
    <w:rsid w:val="00CE7E80"/>
    <w:rsid w:val="00CF17E4"/>
    <w:rsid w:val="00CF37C8"/>
    <w:rsid w:val="00D01B98"/>
    <w:rsid w:val="00D06CD0"/>
    <w:rsid w:val="00D40DCB"/>
    <w:rsid w:val="00D41B67"/>
    <w:rsid w:val="00D4312A"/>
    <w:rsid w:val="00D44503"/>
    <w:rsid w:val="00D63EA8"/>
    <w:rsid w:val="00D6518E"/>
    <w:rsid w:val="00D676CA"/>
    <w:rsid w:val="00D73E84"/>
    <w:rsid w:val="00D77B93"/>
    <w:rsid w:val="00D82FA6"/>
    <w:rsid w:val="00D9549B"/>
    <w:rsid w:val="00D97BFD"/>
    <w:rsid w:val="00D97E7B"/>
    <w:rsid w:val="00DB009E"/>
    <w:rsid w:val="00DB00F3"/>
    <w:rsid w:val="00DB6E0C"/>
    <w:rsid w:val="00DC4FD8"/>
    <w:rsid w:val="00DC6FEE"/>
    <w:rsid w:val="00DE6CA5"/>
    <w:rsid w:val="00DF0888"/>
    <w:rsid w:val="00DF15DF"/>
    <w:rsid w:val="00E02DB1"/>
    <w:rsid w:val="00E07071"/>
    <w:rsid w:val="00E150C0"/>
    <w:rsid w:val="00E21675"/>
    <w:rsid w:val="00E24148"/>
    <w:rsid w:val="00E32503"/>
    <w:rsid w:val="00E430A6"/>
    <w:rsid w:val="00E55212"/>
    <w:rsid w:val="00E6065B"/>
    <w:rsid w:val="00E61171"/>
    <w:rsid w:val="00E64C03"/>
    <w:rsid w:val="00E65A77"/>
    <w:rsid w:val="00E672C4"/>
    <w:rsid w:val="00E8017A"/>
    <w:rsid w:val="00E922A8"/>
    <w:rsid w:val="00E95EBB"/>
    <w:rsid w:val="00EA52F5"/>
    <w:rsid w:val="00EA71C8"/>
    <w:rsid w:val="00EA7A1B"/>
    <w:rsid w:val="00EB2413"/>
    <w:rsid w:val="00EB2D89"/>
    <w:rsid w:val="00EB5913"/>
    <w:rsid w:val="00EE7903"/>
    <w:rsid w:val="00F01D02"/>
    <w:rsid w:val="00F0787D"/>
    <w:rsid w:val="00F1592C"/>
    <w:rsid w:val="00F2718F"/>
    <w:rsid w:val="00F42C27"/>
    <w:rsid w:val="00F4373A"/>
    <w:rsid w:val="00F45586"/>
    <w:rsid w:val="00F45731"/>
    <w:rsid w:val="00F522C0"/>
    <w:rsid w:val="00F53524"/>
    <w:rsid w:val="00F60A75"/>
    <w:rsid w:val="00F766A6"/>
    <w:rsid w:val="00F80E4A"/>
    <w:rsid w:val="00F829E5"/>
    <w:rsid w:val="00F873E0"/>
    <w:rsid w:val="00F92244"/>
    <w:rsid w:val="00FA6DF9"/>
    <w:rsid w:val="00FB3F30"/>
    <w:rsid w:val="00FD1952"/>
    <w:rsid w:val="00FD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62056B0"/>
  <w15:chartTrackingRefBased/>
  <w15:docId w15:val="{FA38262B-050C-4E8E-9F9D-8AAAB09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sz w:val="26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ind w:firstLine="1260"/>
      <w:jc w:val="both"/>
      <w:outlineLvl w:val="1"/>
    </w:pPr>
    <w:rPr>
      <w:color w:val="000000"/>
      <w:szCs w:val="20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spacing w:line="360" w:lineRule="auto"/>
      <w:ind w:firstLine="1259"/>
      <w:jc w:val="center"/>
      <w:outlineLvl w:val="6"/>
    </w:pPr>
    <w:rPr>
      <w:color w:val="000000"/>
      <w:szCs w:val="20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spacing w:line="360" w:lineRule="auto"/>
      <w:ind w:left="3900" w:firstLine="348"/>
      <w:jc w:val="both"/>
      <w:outlineLvl w:val="7"/>
    </w:pPr>
    <w:rPr>
      <w:b/>
      <w:szCs w:val="20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spacing w:before="100" w:after="100" w:line="360" w:lineRule="auto"/>
      <w:jc w:val="center"/>
      <w:outlineLvl w:val="8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</w:style>
  <w:style w:type="character" w:styleId="Pogrubienie">
    <w:name w:val="Strong"/>
    <w:qFormat/>
    <w:rPr>
      <w:b/>
      <w:bCs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pPr>
      <w:spacing w:before="100" w:after="100" w:line="360" w:lineRule="auto"/>
      <w:jc w:val="both"/>
    </w:pPr>
    <w:rPr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ekstpodstawowywcity">
    <w:name w:val="Body Text Indent"/>
    <w:basedOn w:val="Normalny"/>
    <w:pPr>
      <w:ind w:left="360" w:hanging="360"/>
      <w:jc w:val="both"/>
    </w:pPr>
    <w:rPr>
      <w:szCs w:val="20"/>
    </w:rPr>
  </w:style>
  <w:style w:type="paragraph" w:customStyle="1" w:styleId="Tekstpodstawowywcity21">
    <w:name w:val="Tekst podstawowy wcięty 21"/>
    <w:basedOn w:val="Normalny"/>
    <w:pPr>
      <w:spacing w:line="360" w:lineRule="auto"/>
      <w:ind w:firstLine="708"/>
      <w:jc w:val="both"/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Standard">
    <w:name w:val="Standard"/>
    <w:rsid w:val="009265FE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character" w:customStyle="1" w:styleId="StrongEmphasis">
    <w:name w:val="Strong Emphasis"/>
    <w:rsid w:val="009265FE"/>
    <w:rPr>
      <w:b/>
      <w:bCs/>
    </w:rPr>
  </w:style>
  <w:style w:type="paragraph" w:customStyle="1" w:styleId="Textbody">
    <w:name w:val="Text body"/>
    <w:basedOn w:val="Standard"/>
    <w:rsid w:val="004457E7"/>
    <w:pPr>
      <w:spacing w:after="120"/>
    </w:pPr>
  </w:style>
  <w:style w:type="paragraph" w:styleId="NormalnyWeb">
    <w:name w:val="Normal (Web)"/>
    <w:basedOn w:val="Normalny"/>
    <w:uiPriority w:val="99"/>
    <w:semiHidden/>
    <w:unhideWhenUsed/>
    <w:rsid w:val="004D755E"/>
  </w:style>
  <w:style w:type="character" w:customStyle="1" w:styleId="StopkaZnak">
    <w:name w:val="Stopka Znak"/>
    <w:link w:val="Stopka"/>
    <w:uiPriority w:val="99"/>
    <w:rsid w:val="0099525F"/>
    <w:rPr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00F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300F6"/>
    <w:rPr>
      <w:rFonts w:ascii="Segoe UI" w:hAnsi="Segoe UI" w:cs="Segoe UI"/>
      <w:sz w:val="18"/>
      <w:szCs w:val="18"/>
      <w:lang w:eastAsia="ar-SA"/>
    </w:rPr>
  </w:style>
  <w:style w:type="paragraph" w:customStyle="1" w:styleId="western">
    <w:name w:val="western"/>
    <w:basedOn w:val="Normalny"/>
    <w:rsid w:val="008D5A11"/>
    <w:pPr>
      <w:suppressAutoHyphens w:val="0"/>
      <w:spacing w:before="100" w:beforeAutospacing="1" w:after="100" w:afterAutospacing="1"/>
      <w:jc w:val="both"/>
    </w:pPr>
    <w:rPr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841074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9C5E35"/>
    <w:rPr>
      <w:sz w:val="24"/>
      <w:szCs w:val="24"/>
      <w:lang w:eastAsia="ar-SA"/>
    </w:rPr>
  </w:style>
  <w:style w:type="paragraph" w:styleId="Bezodstpw">
    <w:name w:val="No Spacing"/>
    <w:qFormat/>
    <w:rsid w:val="00594DCB"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paragraph" w:customStyle="1" w:styleId="Default">
    <w:name w:val="Default"/>
    <w:rsid w:val="003A6BE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Zawartotabeli">
    <w:name w:val="Zawartość tabeli"/>
    <w:basedOn w:val="Normalny"/>
    <w:rsid w:val="0008107A"/>
    <w:pPr>
      <w:suppressLineNumbers/>
      <w:spacing w:line="100" w:lineRule="atLeast"/>
      <w:textAlignment w:val="baseline"/>
    </w:pPr>
    <w:rPr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6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8C707-43B9-4E35-96D3-36F17F4B7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946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</vt:lpstr>
    </vt:vector>
  </TitlesOfParts>
  <Company>Microsoft</Company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</dc:title>
  <dc:subject/>
  <dc:creator>malkowskab</dc:creator>
  <cp:keywords/>
  <cp:lastModifiedBy>Barbara Kret</cp:lastModifiedBy>
  <cp:revision>11</cp:revision>
  <cp:lastPrinted>2026-07-30T09:34:00Z</cp:lastPrinted>
  <dcterms:created xsi:type="dcterms:W3CDTF">2024-08-23T08:17:00Z</dcterms:created>
  <dcterms:modified xsi:type="dcterms:W3CDTF">2026-08-03T13:22:00Z</dcterms:modified>
</cp:coreProperties>
</file>