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04"/>
        <w:gridCol w:w="3969"/>
        <w:gridCol w:w="4389"/>
      </w:tblGrid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27539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8358" w:type="dxa"/>
            <w:gridSpan w:val="2"/>
            <w:vAlign w:val="center"/>
          </w:tcPr>
          <w:p w:rsidR="00473FCB" w:rsidRPr="00C27539" w:rsidRDefault="00473FCB" w:rsidP="00444F9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C27539">
              <w:rPr>
                <w:rFonts w:ascii="Times New Roman" w:hAnsi="Times New Roman" w:cs="Times New Roman"/>
                <w:b/>
                <w:sz w:val="24"/>
              </w:rPr>
              <w:t>Karta informacyjna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  <w:vAlign w:val="center"/>
          </w:tcPr>
          <w:p w:rsidR="00473FCB" w:rsidRPr="00C27539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C27539">
              <w:rPr>
                <w:rFonts w:ascii="Times New Roman" w:hAnsi="Times New Roman" w:cs="Times New Roman"/>
                <w:sz w:val="24"/>
              </w:rPr>
              <w:t>Numer kart</w:t>
            </w:r>
            <w:r w:rsidR="00C27539" w:rsidRPr="00C27539">
              <w:rPr>
                <w:rFonts w:ascii="Times New Roman" w:hAnsi="Times New Roman" w:cs="Times New Roman"/>
                <w:sz w:val="24"/>
              </w:rPr>
              <w:t>y</w:t>
            </w:r>
            <w:r w:rsidRPr="00C27539">
              <w:rPr>
                <w:rFonts w:ascii="Times New Roman" w:hAnsi="Times New Roman" w:cs="Times New Roman"/>
                <w:sz w:val="24"/>
              </w:rPr>
              <w:t>/rok</w:t>
            </w:r>
          </w:p>
        </w:tc>
        <w:tc>
          <w:tcPr>
            <w:tcW w:w="4389" w:type="dxa"/>
            <w:vAlign w:val="center"/>
          </w:tcPr>
          <w:p w:rsidR="00473FCB" w:rsidRPr="00C27539" w:rsidRDefault="00C27539" w:rsidP="00C275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27539">
              <w:rPr>
                <w:rFonts w:ascii="Times New Roman" w:hAnsi="Times New Roman" w:cs="Times New Roman"/>
                <w:sz w:val="24"/>
              </w:rPr>
              <w:t>1/RLG/</w:t>
            </w:r>
            <w:r w:rsidR="005676C4" w:rsidRPr="00C27539">
              <w:rPr>
                <w:rFonts w:ascii="Times New Roman" w:hAnsi="Times New Roman" w:cs="Times New Roman"/>
                <w:sz w:val="24"/>
              </w:rPr>
              <w:t>202</w:t>
            </w:r>
            <w:r w:rsidRPr="00C27539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Rodzaj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181FD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decyzj</w:t>
            </w:r>
            <w:r w:rsidR="00181FDC" w:rsidRPr="00181FDC">
              <w:rPr>
                <w:rFonts w:ascii="Times New Roman" w:hAnsi="Times New Roman" w:cs="Times New Roman"/>
                <w:sz w:val="24"/>
              </w:rPr>
              <w:t>e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Temat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ochrona zwierząt i roślin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Nazwa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C27539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Zgłoszenie zamiaru usunięcia drzew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Zakres przedmiotowy dokumentu – opis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181FD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 xml:space="preserve">zgłoszenie zamiaru </w:t>
            </w:r>
            <w:r w:rsidR="00181FDC" w:rsidRPr="00181FDC">
              <w:rPr>
                <w:rFonts w:ascii="Times New Roman" w:hAnsi="Times New Roman" w:cs="Times New Roman"/>
                <w:sz w:val="24"/>
              </w:rPr>
              <w:t>usunięcia 3</w:t>
            </w:r>
            <w:r w:rsidRPr="00181FDC">
              <w:rPr>
                <w:rFonts w:ascii="Times New Roman" w:hAnsi="Times New Roman" w:cs="Times New Roman"/>
                <w:sz w:val="24"/>
              </w:rPr>
              <w:t xml:space="preserve"> sztuk drzew</w:t>
            </w:r>
            <w:r w:rsidR="00181FDC" w:rsidRPr="00181FDC">
              <w:rPr>
                <w:rFonts w:ascii="Times New Roman" w:hAnsi="Times New Roman" w:cs="Times New Roman"/>
                <w:sz w:val="24"/>
              </w:rPr>
              <w:t xml:space="preserve"> rosnących na działce nr ewid. 809, obręb Malinie</w:t>
            </w:r>
            <w:r w:rsidRPr="00181FDC">
              <w:rPr>
                <w:rFonts w:ascii="Times New Roman" w:hAnsi="Times New Roman" w:cs="Times New Roman"/>
                <w:sz w:val="24"/>
              </w:rPr>
              <w:t>, stanowiącej własność wnioskodawcy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Obszar, którego dokument dotyczy, zgodnie z podziałem administracyjnym kraju</w:t>
            </w:r>
          </w:p>
        </w:tc>
        <w:tc>
          <w:tcPr>
            <w:tcW w:w="4389" w:type="dxa"/>
            <w:vAlign w:val="center"/>
          </w:tcPr>
          <w:p w:rsidR="00473FCB" w:rsidRPr="00181FDC" w:rsidRDefault="00E14FCB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w</w:t>
            </w:r>
            <w:r w:rsidR="005676C4" w:rsidRPr="00181FDC">
              <w:rPr>
                <w:rFonts w:ascii="Times New Roman" w:hAnsi="Times New Roman" w:cs="Times New Roman"/>
                <w:sz w:val="24"/>
              </w:rPr>
              <w:t xml:space="preserve">oj. </w:t>
            </w:r>
            <w:r w:rsidRPr="00181FDC">
              <w:rPr>
                <w:rFonts w:ascii="Times New Roman" w:hAnsi="Times New Roman" w:cs="Times New Roman"/>
                <w:sz w:val="24"/>
              </w:rPr>
              <w:t>p</w:t>
            </w:r>
            <w:r w:rsidR="005676C4" w:rsidRPr="00181FDC">
              <w:rPr>
                <w:rFonts w:ascii="Times New Roman" w:hAnsi="Times New Roman" w:cs="Times New Roman"/>
                <w:sz w:val="24"/>
              </w:rPr>
              <w:t>odkarpackie, powiat mielecki, gmina Tuszów Narodowy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Znak sprawy</w:t>
            </w:r>
          </w:p>
        </w:tc>
        <w:tc>
          <w:tcPr>
            <w:tcW w:w="4389" w:type="dxa"/>
            <w:vAlign w:val="center"/>
          </w:tcPr>
          <w:p w:rsidR="00473FCB" w:rsidRPr="00181FDC" w:rsidRDefault="00181FDC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RLG.6131.1.2026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Dokument wytworzył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oso</w:t>
            </w:r>
            <w:r w:rsidR="00181FDC" w:rsidRPr="00181FDC">
              <w:rPr>
                <w:rFonts w:ascii="Times New Roman" w:hAnsi="Times New Roman" w:cs="Times New Roman"/>
                <w:sz w:val="24"/>
              </w:rPr>
              <w:t>ba fizyczna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Data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181FDC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05.01.2026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Dokument zatwierdził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nie dotyczy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Data zatwierdzenia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nie dotyczy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Miejsce przechowywania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444F9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Urząd Gminy Tuszów Narodowy, 39-332 Tuszów Narodowy 225, p. 11, tel. 17 774 37 29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Adres elektroniczny zawierający odnośnik do dokumentu</w:t>
            </w:r>
          </w:p>
        </w:tc>
        <w:tc>
          <w:tcPr>
            <w:tcW w:w="4389" w:type="dxa"/>
            <w:vAlign w:val="center"/>
          </w:tcPr>
          <w:p w:rsidR="00473FCB" w:rsidRPr="00181FDC" w:rsidRDefault="00081F3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nie dotyczy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969" w:type="dxa"/>
            <w:vAlign w:val="center"/>
          </w:tcPr>
          <w:p w:rsidR="00473FCB" w:rsidRPr="00181FDC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Czy dokument jest ostateczny tak/nie</w:t>
            </w:r>
          </w:p>
        </w:tc>
        <w:tc>
          <w:tcPr>
            <w:tcW w:w="4389" w:type="dxa"/>
            <w:vAlign w:val="center"/>
          </w:tcPr>
          <w:p w:rsidR="00473FCB" w:rsidRPr="00181FDC" w:rsidRDefault="00181FDC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tak</w:t>
            </w: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969" w:type="dxa"/>
            <w:vAlign w:val="center"/>
          </w:tcPr>
          <w:p w:rsidR="00473FCB" w:rsidRPr="00C27539" w:rsidRDefault="00BF579D" w:rsidP="00444F9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181FDC">
              <w:rPr>
                <w:rFonts w:ascii="Times New Roman" w:hAnsi="Times New Roman" w:cs="Times New Roman"/>
                <w:sz w:val="24"/>
              </w:rPr>
              <w:t>Numery kart innych dokumentów w sprawie</w:t>
            </w:r>
          </w:p>
        </w:tc>
        <w:tc>
          <w:tcPr>
            <w:tcW w:w="4389" w:type="dxa"/>
            <w:vAlign w:val="center"/>
          </w:tcPr>
          <w:p w:rsidR="00473FCB" w:rsidRPr="00C27539" w:rsidRDefault="00473FCB" w:rsidP="00444F92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bookmarkStart w:id="0" w:name="_GoBack" w:colFirst="1" w:colLast="2"/>
            <w:r w:rsidRPr="00C27539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969" w:type="dxa"/>
            <w:vAlign w:val="center"/>
          </w:tcPr>
          <w:p w:rsidR="00473FCB" w:rsidRPr="00567EA4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567EA4">
              <w:rPr>
                <w:rFonts w:ascii="Times New Roman" w:hAnsi="Times New Roman" w:cs="Times New Roman"/>
                <w:sz w:val="24"/>
              </w:rPr>
              <w:t>Data zamieszczenia w wykazie danych o dokumencie</w:t>
            </w:r>
          </w:p>
        </w:tc>
        <w:tc>
          <w:tcPr>
            <w:tcW w:w="4389" w:type="dxa"/>
            <w:vAlign w:val="center"/>
          </w:tcPr>
          <w:p w:rsidR="00473FCB" w:rsidRPr="00567EA4" w:rsidRDefault="00567EA4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67EA4">
              <w:rPr>
                <w:rFonts w:ascii="Times New Roman" w:hAnsi="Times New Roman" w:cs="Times New Roman"/>
                <w:sz w:val="24"/>
              </w:rPr>
              <w:t>01.04.2026</w:t>
            </w:r>
          </w:p>
        </w:tc>
      </w:tr>
      <w:bookmarkEnd w:id="0"/>
      <w:tr w:rsidR="00C27539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969" w:type="dxa"/>
            <w:vAlign w:val="center"/>
          </w:tcPr>
          <w:p w:rsidR="00473FCB" w:rsidRPr="00C27539" w:rsidRDefault="00BF579D" w:rsidP="00444F92">
            <w:pPr>
              <w:rPr>
                <w:rFonts w:ascii="Times New Roman" w:hAnsi="Times New Roman" w:cs="Times New Roman"/>
                <w:sz w:val="24"/>
              </w:rPr>
            </w:pPr>
            <w:r w:rsidRPr="00C27539">
              <w:rPr>
                <w:rFonts w:ascii="Times New Roman" w:hAnsi="Times New Roman" w:cs="Times New Roman"/>
                <w:sz w:val="24"/>
              </w:rPr>
              <w:t>Zastrzeżenia dotyczące nieudostępniania informacji</w:t>
            </w:r>
          </w:p>
        </w:tc>
        <w:tc>
          <w:tcPr>
            <w:tcW w:w="4389" w:type="dxa"/>
            <w:vAlign w:val="center"/>
          </w:tcPr>
          <w:p w:rsidR="00473FCB" w:rsidRPr="00C27539" w:rsidRDefault="00081F32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27539">
              <w:rPr>
                <w:rFonts w:ascii="Times New Roman" w:hAnsi="Times New Roman" w:cs="Times New Roman"/>
                <w:sz w:val="24"/>
              </w:rPr>
              <w:t>n</w:t>
            </w:r>
            <w:r w:rsidR="005676C4" w:rsidRPr="00C27539">
              <w:rPr>
                <w:rFonts w:ascii="Times New Roman" w:hAnsi="Times New Roman" w:cs="Times New Roman"/>
                <w:sz w:val="24"/>
              </w:rPr>
              <w:t>ie</w:t>
            </w:r>
          </w:p>
        </w:tc>
      </w:tr>
      <w:tr w:rsidR="00473FCB" w:rsidRPr="00C27539" w:rsidTr="00444F92">
        <w:tc>
          <w:tcPr>
            <w:tcW w:w="704" w:type="dxa"/>
            <w:vAlign w:val="center"/>
          </w:tcPr>
          <w:p w:rsidR="00473FCB" w:rsidRPr="00C27539" w:rsidRDefault="00473FCB" w:rsidP="00444F92">
            <w:pPr>
              <w:rPr>
                <w:rFonts w:ascii="Times New Roman" w:hAnsi="Times New Roman" w:cs="Times New Roman"/>
              </w:rPr>
            </w:pPr>
            <w:r w:rsidRPr="00C27539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969" w:type="dxa"/>
            <w:vAlign w:val="center"/>
          </w:tcPr>
          <w:p w:rsidR="00473FCB" w:rsidRPr="00C27539" w:rsidRDefault="00081F32" w:rsidP="00444F92">
            <w:pPr>
              <w:rPr>
                <w:rFonts w:ascii="Times New Roman" w:hAnsi="Times New Roman" w:cs="Times New Roman"/>
                <w:sz w:val="24"/>
              </w:rPr>
            </w:pPr>
            <w:r w:rsidRPr="00C27539">
              <w:rPr>
                <w:rFonts w:ascii="Times New Roman" w:hAnsi="Times New Roman" w:cs="Times New Roman"/>
                <w:sz w:val="24"/>
              </w:rPr>
              <w:t>U</w:t>
            </w:r>
            <w:r w:rsidR="00BF579D" w:rsidRPr="00C27539">
              <w:rPr>
                <w:rFonts w:ascii="Times New Roman" w:hAnsi="Times New Roman" w:cs="Times New Roman"/>
                <w:sz w:val="24"/>
              </w:rPr>
              <w:t>wagi</w:t>
            </w:r>
          </w:p>
        </w:tc>
        <w:tc>
          <w:tcPr>
            <w:tcW w:w="4389" w:type="dxa"/>
            <w:vAlign w:val="center"/>
          </w:tcPr>
          <w:p w:rsidR="00473FCB" w:rsidRPr="00C27539" w:rsidRDefault="00BF579D" w:rsidP="00444F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27539">
              <w:rPr>
                <w:rFonts w:ascii="Times New Roman" w:hAnsi="Times New Roman" w:cs="Times New Roman"/>
                <w:sz w:val="24"/>
              </w:rPr>
              <w:t>nie dotyczy</w:t>
            </w:r>
          </w:p>
        </w:tc>
      </w:tr>
    </w:tbl>
    <w:p w:rsidR="00B55BAE" w:rsidRPr="00C27539" w:rsidRDefault="00B55BAE">
      <w:pPr>
        <w:rPr>
          <w:rFonts w:ascii="Times New Roman" w:hAnsi="Times New Roman" w:cs="Times New Roman"/>
          <w:color w:val="FF0000"/>
          <w:sz w:val="24"/>
        </w:rPr>
      </w:pPr>
    </w:p>
    <w:sectPr w:rsidR="00B55BAE" w:rsidRPr="00C27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FCB"/>
    <w:rsid w:val="00081F32"/>
    <w:rsid w:val="00181FDC"/>
    <w:rsid w:val="00444F92"/>
    <w:rsid w:val="00473FCB"/>
    <w:rsid w:val="004A0EA1"/>
    <w:rsid w:val="005676C4"/>
    <w:rsid w:val="00567EA4"/>
    <w:rsid w:val="00B55BAE"/>
    <w:rsid w:val="00BF579D"/>
    <w:rsid w:val="00C27539"/>
    <w:rsid w:val="00E1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E840E-2BA9-4986-8ED0-90CAC885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3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0A142-E6F6-402B-9F43-7453CD1B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informacyjna</dc:title>
  <dc:subject/>
  <dc:creator>Anna Hajduk</dc:creator>
  <cp:keywords/>
  <dc:description/>
  <cp:lastModifiedBy>Anna Hajduk</cp:lastModifiedBy>
  <cp:revision>3</cp:revision>
  <dcterms:created xsi:type="dcterms:W3CDTF">2026-04-01T10:08:00Z</dcterms:created>
  <dcterms:modified xsi:type="dcterms:W3CDTF">2026-04-01T10:09:00Z</dcterms:modified>
</cp:coreProperties>
</file>